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B1" w:rsidRDefault="003548B1" w:rsidP="003548B1">
      <w:pPr>
        <w:tabs>
          <w:tab w:val="left" w:pos="1309"/>
        </w:tabs>
        <w:jc w:val="center"/>
        <w:rPr>
          <w:rFonts w:ascii="Arial" w:hAnsi="Arial" w:cs="Arial"/>
          <w:b/>
          <w:bCs/>
          <w:sz w:val="26"/>
          <w:szCs w:val="20"/>
          <w:u w:val="single"/>
        </w:rPr>
      </w:pPr>
      <w:bookmarkStart w:id="0" w:name="_GoBack"/>
      <w:bookmarkEnd w:id="0"/>
      <w:r w:rsidRPr="0055375E">
        <w:rPr>
          <w:rFonts w:ascii="Arial" w:hAnsi="Arial" w:cs="Arial"/>
          <w:b/>
          <w:bCs/>
          <w:sz w:val="26"/>
          <w:szCs w:val="20"/>
          <w:u w:val="single"/>
        </w:rPr>
        <w:t xml:space="preserve">SYLLABUS &amp; STANDARD FOR </w:t>
      </w:r>
      <w:r>
        <w:rPr>
          <w:rFonts w:ascii="Arial" w:hAnsi="Arial" w:cs="Arial"/>
          <w:b/>
          <w:bCs/>
          <w:sz w:val="26"/>
          <w:szCs w:val="20"/>
          <w:u w:val="single"/>
        </w:rPr>
        <w:t xml:space="preserve">COMPETITIVE EXAMINATION </w:t>
      </w:r>
    </w:p>
    <w:p w:rsidR="003548B1" w:rsidRPr="0055375E" w:rsidRDefault="003548B1" w:rsidP="003548B1">
      <w:pPr>
        <w:tabs>
          <w:tab w:val="left" w:pos="1309"/>
        </w:tabs>
        <w:jc w:val="center"/>
        <w:rPr>
          <w:rFonts w:ascii="Arial" w:hAnsi="Arial" w:cs="Arial"/>
          <w:b/>
          <w:bCs/>
          <w:sz w:val="26"/>
          <w:szCs w:val="20"/>
          <w:u w:val="single"/>
        </w:rPr>
      </w:pPr>
      <w:r>
        <w:rPr>
          <w:rFonts w:ascii="Arial" w:hAnsi="Arial" w:cs="Arial"/>
          <w:b/>
          <w:bCs/>
          <w:sz w:val="26"/>
          <w:szCs w:val="20"/>
          <w:u w:val="single"/>
        </w:rPr>
        <w:t xml:space="preserve">FOR THE POSTS OF </w:t>
      </w:r>
      <w:r w:rsidRPr="0055375E">
        <w:rPr>
          <w:rFonts w:ascii="Arial" w:hAnsi="Arial" w:cs="Arial"/>
          <w:b/>
          <w:bCs/>
          <w:sz w:val="26"/>
          <w:szCs w:val="20"/>
          <w:u w:val="single"/>
        </w:rPr>
        <w:t>TEHSILDAR/NAIB TEHSILDAR</w:t>
      </w:r>
    </w:p>
    <w:p w:rsidR="003548B1" w:rsidRPr="004D34CD" w:rsidRDefault="003548B1" w:rsidP="003548B1">
      <w:pPr>
        <w:tabs>
          <w:tab w:val="left" w:pos="1515"/>
        </w:tabs>
        <w:jc w:val="both"/>
        <w:rPr>
          <w:rFonts w:ascii="Arial" w:hAnsi="Arial" w:cs="Arial"/>
        </w:rPr>
      </w:pPr>
    </w:p>
    <w:p w:rsidR="003548B1" w:rsidRPr="0055375E" w:rsidRDefault="003548B1" w:rsidP="003548B1">
      <w:pPr>
        <w:tabs>
          <w:tab w:val="left" w:pos="1515"/>
        </w:tabs>
        <w:jc w:val="both"/>
        <w:rPr>
          <w:rFonts w:ascii="Arial" w:hAnsi="Arial" w:cs="Arial"/>
          <w:sz w:val="22"/>
          <w:szCs w:val="22"/>
        </w:rPr>
      </w:pPr>
      <w:r w:rsidRPr="0055375E">
        <w:rPr>
          <w:rFonts w:ascii="Arial" w:hAnsi="Arial" w:cs="Arial"/>
          <w:sz w:val="22"/>
          <w:szCs w:val="22"/>
        </w:rPr>
        <w:t>1.</w:t>
      </w:r>
      <w:r w:rsidRPr="0055375E">
        <w:rPr>
          <w:rFonts w:ascii="Arial" w:hAnsi="Arial" w:cs="Arial"/>
          <w:sz w:val="22"/>
          <w:szCs w:val="22"/>
        </w:rPr>
        <w:tab/>
        <w:t>The standard of the examination shall be the same as prescribed by the Universit</w:t>
      </w:r>
      <w:r>
        <w:rPr>
          <w:rFonts w:ascii="Arial" w:hAnsi="Arial" w:cs="Arial"/>
          <w:sz w:val="22"/>
          <w:szCs w:val="22"/>
        </w:rPr>
        <w:t>y</w:t>
      </w:r>
      <w:r w:rsidRPr="0055375E">
        <w:rPr>
          <w:rFonts w:ascii="Arial" w:hAnsi="Arial" w:cs="Arial"/>
          <w:sz w:val="22"/>
          <w:szCs w:val="22"/>
        </w:rPr>
        <w:t xml:space="preserve"> of Khyber Pakhtunkhwa for Bachelor Degree.</w:t>
      </w:r>
    </w:p>
    <w:p w:rsidR="003548B1" w:rsidRPr="0055375E" w:rsidRDefault="003548B1" w:rsidP="003548B1">
      <w:pPr>
        <w:tabs>
          <w:tab w:val="left" w:pos="1515"/>
        </w:tabs>
        <w:jc w:val="both"/>
        <w:rPr>
          <w:rFonts w:ascii="Arial" w:hAnsi="Arial" w:cs="Arial"/>
          <w:sz w:val="22"/>
          <w:szCs w:val="22"/>
        </w:rPr>
      </w:pPr>
    </w:p>
    <w:p w:rsidR="003548B1" w:rsidRPr="0055375E" w:rsidRDefault="003548B1" w:rsidP="003548B1">
      <w:pPr>
        <w:tabs>
          <w:tab w:val="left" w:pos="1515"/>
        </w:tabs>
        <w:jc w:val="both"/>
        <w:rPr>
          <w:rFonts w:ascii="Arial" w:hAnsi="Arial" w:cs="Arial"/>
          <w:sz w:val="22"/>
          <w:szCs w:val="22"/>
        </w:rPr>
      </w:pPr>
      <w:r w:rsidRPr="0055375E">
        <w:rPr>
          <w:rFonts w:ascii="Arial" w:hAnsi="Arial" w:cs="Arial"/>
          <w:sz w:val="22"/>
          <w:szCs w:val="22"/>
        </w:rPr>
        <w:t>2.</w:t>
      </w:r>
      <w:r w:rsidRPr="0055375E">
        <w:rPr>
          <w:rFonts w:ascii="Arial" w:hAnsi="Arial" w:cs="Arial"/>
          <w:sz w:val="22"/>
          <w:szCs w:val="22"/>
        </w:rPr>
        <w:tab/>
        <w:t>A candidate may answer the papers in English or Urdu provided that special instructions will be given on the question paper where it is required to be answered in</w:t>
      </w:r>
      <w:r>
        <w:rPr>
          <w:rFonts w:ascii="Arial" w:hAnsi="Arial" w:cs="Arial"/>
          <w:sz w:val="22"/>
          <w:szCs w:val="22"/>
        </w:rPr>
        <w:t xml:space="preserve"> any</w:t>
      </w:r>
      <w:r w:rsidRPr="0055375E">
        <w:rPr>
          <w:rFonts w:ascii="Arial" w:hAnsi="Arial" w:cs="Arial"/>
          <w:sz w:val="22"/>
          <w:szCs w:val="22"/>
        </w:rPr>
        <w:t xml:space="preserve"> one specific language.</w:t>
      </w:r>
    </w:p>
    <w:p w:rsidR="003548B1" w:rsidRPr="0055375E" w:rsidRDefault="003548B1" w:rsidP="003548B1">
      <w:pPr>
        <w:tabs>
          <w:tab w:val="left" w:pos="1515"/>
        </w:tabs>
        <w:jc w:val="both"/>
        <w:rPr>
          <w:rFonts w:ascii="Arial" w:hAnsi="Arial" w:cs="Arial"/>
          <w:sz w:val="22"/>
          <w:szCs w:val="22"/>
        </w:rPr>
      </w:pPr>
    </w:p>
    <w:p w:rsidR="003548B1" w:rsidRPr="0055375E" w:rsidRDefault="003548B1" w:rsidP="003548B1">
      <w:pPr>
        <w:tabs>
          <w:tab w:val="left" w:pos="1515"/>
        </w:tabs>
        <w:jc w:val="both"/>
        <w:rPr>
          <w:rFonts w:ascii="Arial" w:hAnsi="Arial" w:cs="Arial"/>
          <w:sz w:val="22"/>
          <w:szCs w:val="22"/>
        </w:rPr>
      </w:pPr>
      <w:r w:rsidRPr="0055375E">
        <w:rPr>
          <w:rFonts w:ascii="Arial" w:hAnsi="Arial" w:cs="Arial"/>
          <w:sz w:val="22"/>
          <w:szCs w:val="22"/>
        </w:rPr>
        <w:t>3.</w:t>
      </w:r>
      <w:r w:rsidRPr="0055375E">
        <w:rPr>
          <w:rFonts w:ascii="Arial" w:hAnsi="Arial" w:cs="Arial"/>
          <w:sz w:val="22"/>
          <w:szCs w:val="22"/>
        </w:rPr>
        <w:tab/>
        <w:t>The examination shall comprise of the following subjects, carrying maximum marks as noted against each:</w:t>
      </w:r>
    </w:p>
    <w:p w:rsidR="003548B1" w:rsidRDefault="003548B1" w:rsidP="003548B1">
      <w:pPr>
        <w:tabs>
          <w:tab w:val="left" w:pos="6826"/>
        </w:tabs>
        <w:rPr>
          <w:rFonts w:ascii="Arial" w:hAnsi="Arial" w:cs="Arial"/>
          <w:sz w:val="22"/>
          <w:szCs w:val="22"/>
        </w:rPr>
      </w:pPr>
    </w:p>
    <w:tbl>
      <w:tblPr>
        <w:tblpPr w:leftFromText="180" w:rightFromText="180" w:vertAnchor="text" w:horzAnchor="margin" w:tblpXSpec="center" w:tblpY="28"/>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490"/>
        <w:gridCol w:w="2036"/>
      </w:tblGrid>
      <w:tr w:rsidR="003548B1" w:rsidRPr="0055375E" w:rsidTr="007224C4">
        <w:trPr>
          <w:trHeight w:val="261"/>
        </w:trPr>
        <w:tc>
          <w:tcPr>
            <w:tcW w:w="990" w:type="dxa"/>
          </w:tcPr>
          <w:p w:rsidR="003548B1" w:rsidRPr="0055375E" w:rsidRDefault="003548B1" w:rsidP="007224C4">
            <w:pPr>
              <w:tabs>
                <w:tab w:val="left" w:pos="4451"/>
              </w:tabs>
              <w:rPr>
                <w:rFonts w:ascii="Arial" w:hAnsi="Arial" w:cs="Arial"/>
                <w:b/>
              </w:rPr>
            </w:pPr>
            <w:r w:rsidRPr="0055375E">
              <w:rPr>
                <w:rFonts w:ascii="Arial" w:hAnsi="Arial" w:cs="Arial"/>
                <w:b/>
                <w:sz w:val="22"/>
                <w:szCs w:val="22"/>
              </w:rPr>
              <w:t>S. No</w:t>
            </w:r>
          </w:p>
        </w:tc>
        <w:tc>
          <w:tcPr>
            <w:tcW w:w="5490" w:type="dxa"/>
          </w:tcPr>
          <w:p w:rsidR="003548B1" w:rsidRDefault="003548B1" w:rsidP="007224C4">
            <w:pPr>
              <w:tabs>
                <w:tab w:val="left" w:pos="4451"/>
              </w:tabs>
              <w:rPr>
                <w:rFonts w:ascii="Arial" w:hAnsi="Arial" w:cs="Arial"/>
                <w:b/>
              </w:rPr>
            </w:pPr>
            <w:r w:rsidRPr="0055375E">
              <w:rPr>
                <w:rFonts w:ascii="Arial" w:hAnsi="Arial" w:cs="Arial"/>
                <w:b/>
                <w:sz w:val="22"/>
                <w:szCs w:val="22"/>
              </w:rPr>
              <w:t>Subject</w:t>
            </w:r>
          </w:p>
          <w:p w:rsidR="003548B1" w:rsidRPr="0055375E" w:rsidRDefault="003548B1" w:rsidP="007224C4">
            <w:pPr>
              <w:tabs>
                <w:tab w:val="left" w:pos="4451"/>
              </w:tabs>
              <w:rPr>
                <w:rFonts w:ascii="Arial" w:hAnsi="Arial" w:cs="Arial"/>
                <w:b/>
              </w:rPr>
            </w:pPr>
          </w:p>
        </w:tc>
        <w:tc>
          <w:tcPr>
            <w:tcW w:w="2036" w:type="dxa"/>
          </w:tcPr>
          <w:p w:rsidR="003548B1" w:rsidRPr="0055375E" w:rsidRDefault="003548B1" w:rsidP="007224C4">
            <w:pPr>
              <w:tabs>
                <w:tab w:val="left" w:pos="4451"/>
              </w:tabs>
              <w:ind w:left="-42"/>
              <w:jc w:val="center"/>
              <w:rPr>
                <w:rFonts w:ascii="Arial" w:hAnsi="Arial" w:cs="Arial"/>
                <w:b/>
              </w:rPr>
            </w:pPr>
            <w:r w:rsidRPr="0055375E">
              <w:rPr>
                <w:rFonts w:ascii="Arial" w:hAnsi="Arial" w:cs="Arial"/>
                <w:b/>
                <w:sz w:val="22"/>
                <w:szCs w:val="22"/>
              </w:rPr>
              <w:t>Maximum marks</w:t>
            </w:r>
          </w:p>
        </w:tc>
      </w:tr>
      <w:tr w:rsidR="003548B1" w:rsidRPr="0055375E" w:rsidTr="007224C4">
        <w:trPr>
          <w:trHeight w:val="796"/>
        </w:trPr>
        <w:tc>
          <w:tcPr>
            <w:tcW w:w="990" w:type="dxa"/>
          </w:tcPr>
          <w:p w:rsidR="003548B1" w:rsidRPr="0055375E" w:rsidRDefault="003548B1" w:rsidP="007224C4">
            <w:pPr>
              <w:tabs>
                <w:tab w:val="left" w:pos="4451"/>
              </w:tabs>
              <w:jc w:val="center"/>
              <w:rPr>
                <w:rFonts w:ascii="Arial" w:hAnsi="Arial" w:cs="Arial"/>
              </w:rPr>
            </w:pPr>
            <w:proofErr w:type="spellStart"/>
            <w:r w:rsidRPr="0055375E">
              <w:rPr>
                <w:rFonts w:ascii="Arial" w:hAnsi="Arial" w:cs="Arial"/>
                <w:sz w:val="22"/>
                <w:szCs w:val="22"/>
              </w:rPr>
              <w:t>i</w:t>
            </w:r>
            <w:proofErr w:type="spellEnd"/>
            <w:r w:rsidRPr="0055375E">
              <w:rPr>
                <w:rFonts w:ascii="Arial" w:hAnsi="Arial" w:cs="Arial"/>
                <w:sz w:val="22"/>
                <w:szCs w:val="22"/>
              </w:rPr>
              <w:t>.</w:t>
            </w:r>
          </w:p>
        </w:tc>
        <w:tc>
          <w:tcPr>
            <w:tcW w:w="5490" w:type="dxa"/>
          </w:tcPr>
          <w:p w:rsidR="003548B1" w:rsidRPr="0055375E" w:rsidRDefault="003548B1" w:rsidP="007224C4">
            <w:pPr>
              <w:tabs>
                <w:tab w:val="left" w:pos="4451"/>
              </w:tabs>
              <w:jc w:val="both"/>
              <w:rPr>
                <w:rFonts w:ascii="Arial" w:hAnsi="Arial" w:cs="Arial"/>
                <w:b/>
                <w:u w:val="single"/>
              </w:rPr>
            </w:pPr>
            <w:r w:rsidRPr="0055375E">
              <w:rPr>
                <w:rFonts w:ascii="Arial" w:hAnsi="Arial" w:cs="Arial"/>
                <w:b/>
                <w:sz w:val="22"/>
                <w:szCs w:val="22"/>
                <w:u w:val="single"/>
              </w:rPr>
              <w:t>General English</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This paper ma</w:t>
            </w:r>
            <w:r>
              <w:rPr>
                <w:rFonts w:ascii="Arial" w:hAnsi="Arial" w:cs="Arial"/>
                <w:sz w:val="22"/>
                <w:szCs w:val="22"/>
              </w:rPr>
              <w:t xml:space="preserve">y include English essay, Precise </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Writing, Usages of idioms, etc</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200</w:t>
            </w:r>
          </w:p>
        </w:tc>
      </w:tr>
      <w:tr w:rsidR="003548B1" w:rsidRPr="0055375E" w:rsidTr="007224C4">
        <w:trPr>
          <w:trHeight w:val="796"/>
        </w:trPr>
        <w:tc>
          <w:tcPr>
            <w:tcW w:w="990"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ii.</w:t>
            </w:r>
          </w:p>
        </w:tc>
        <w:tc>
          <w:tcPr>
            <w:tcW w:w="5490" w:type="dxa"/>
          </w:tcPr>
          <w:p w:rsidR="003548B1" w:rsidRPr="0055375E" w:rsidRDefault="003548B1" w:rsidP="007224C4">
            <w:pPr>
              <w:tabs>
                <w:tab w:val="left" w:pos="4451"/>
              </w:tabs>
              <w:jc w:val="both"/>
              <w:rPr>
                <w:rFonts w:ascii="Arial" w:hAnsi="Arial" w:cs="Arial"/>
                <w:b/>
                <w:u w:val="single"/>
              </w:rPr>
            </w:pPr>
            <w:r w:rsidRPr="0055375E">
              <w:rPr>
                <w:rFonts w:ascii="Arial" w:hAnsi="Arial" w:cs="Arial"/>
                <w:b/>
                <w:sz w:val="22"/>
                <w:szCs w:val="22"/>
                <w:u w:val="single"/>
              </w:rPr>
              <w:t>General Urdu</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This paper include Urdu Essay, translation from</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English to Urdu, Prose and Poetry in Urdu etc.</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150</w:t>
            </w:r>
          </w:p>
        </w:tc>
      </w:tr>
      <w:tr w:rsidR="003548B1" w:rsidRPr="0055375E" w:rsidTr="007224C4">
        <w:trPr>
          <w:trHeight w:val="782"/>
        </w:trPr>
        <w:tc>
          <w:tcPr>
            <w:tcW w:w="990"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iii.</w:t>
            </w:r>
          </w:p>
        </w:tc>
        <w:tc>
          <w:tcPr>
            <w:tcW w:w="5490" w:type="dxa"/>
          </w:tcPr>
          <w:p w:rsidR="003548B1" w:rsidRPr="0055375E" w:rsidRDefault="003548B1" w:rsidP="007224C4">
            <w:pPr>
              <w:tabs>
                <w:tab w:val="left" w:pos="4451"/>
              </w:tabs>
              <w:jc w:val="both"/>
              <w:rPr>
                <w:rFonts w:ascii="Arial" w:hAnsi="Arial" w:cs="Arial"/>
                <w:b/>
                <w:u w:val="single"/>
              </w:rPr>
            </w:pPr>
            <w:r w:rsidRPr="0055375E">
              <w:rPr>
                <w:rFonts w:ascii="Arial" w:hAnsi="Arial" w:cs="Arial"/>
                <w:b/>
                <w:sz w:val="22"/>
                <w:szCs w:val="22"/>
                <w:u w:val="single"/>
              </w:rPr>
              <w:t>Pakistan Studies</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As prescribed for Graduate level (compulsory</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Subject).</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100</w:t>
            </w:r>
          </w:p>
        </w:tc>
      </w:tr>
      <w:tr w:rsidR="003548B1" w:rsidRPr="0055375E" w:rsidTr="007224C4">
        <w:trPr>
          <w:trHeight w:val="536"/>
        </w:trPr>
        <w:tc>
          <w:tcPr>
            <w:tcW w:w="990"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iv.</w:t>
            </w:r>
          </w:p>
        </w:tc>
        <w:tc>
          <w:tcPr>
            <w:tcW w:w="5490" w:type="dxa"/>
          </w:tcPr>
          <w:p w:rsidR="003548B1" w:rsidRPr="0055375E" w:rsidRDefault="003548B1" w:rsidP="007224C4">
            <w:pPr>
              <w:tabs>
                <w:tab w:val="left" w:pos="4451"/>
              </w:tabs>
              <w:jc w:val="both"/>
              <w:rPr>
                <w:rFonts w:ascii="Arial" w:hAnsi="Arial" w:cs="Arial"/>
                <w:b/>
                <w:u w:val="single"/>
              </w:rPr>
            </w:pPr>
            <w:proofErr w:type="spellStart"/>
            <w:r w:rsidRPr="0055375E">
              <w:rPr>
                <w:rFonts w:ascii="Arial" w:hAnsi="Arial" w:cs="Arial"/>
                <w:b/>
                <w:sz w:val="22"/>
                <w:szCs w:val="22"/>
                <w:u w:val="single"/>
              </w:rPr>
              <w:t>Islamiyat</w:t>
            </w:r>
            <w:proofErr w:type="spellEnd"/>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As prescribed for Graduate level (Compulsory subject).</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100</w:t>
            </w:r>
          </w:p>
        </w:tc>
      </w:tr>
      <w:tr w:rsidR="003548B1" w:rsidRPr="0055375E" w:rsidTr="007224C4">
        <w:trPr>
          <w:trHeight w:val="1057"/>
        </w:trPr>
        <w:tc>
          <w:tcPr>
            <w:tcW w:w="990"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v.</w:t>
            </w:r>
          </w:p>
        </w:tc>
        <w:tc>
          <w:tcPr>
            <w:tcW w:w="5490" w:type="dxa"/>
          </w:tcPr>
          <w:p w:rsidR="003548B1" w:rsidRPr="0055375E" w:rsidRDefault="003548B1" w:rsidP="007224C4">
            <w:pPr>
              <w:tabs>
                <w:tab w:val="left" w:pos="4451"/>
              </w:tabs>
              <w:jc w:val="both"/>
              <w:rPr>
                <w:rFonts w:ascii="Arial" w:hAnsi="Arial" w:cs="Arial"/>
                <w:b/>
                <w:u w:val="single"/>
              </w:rPr>
            </w:pPr>
            <w:r w:rsidRPr="0055375E">
              <w:rPr>
                <w:rFonts w:ascii="Arial" w:hAnsi="Arial" w:cs="Arial"/>
                <w:b/>
                <w:sz w:val="22"/>
                <w:szCs w:val="22"/>
                <w:u w:val="single"/>
              </w:rPr>
              <w:t>General Knowledge and Everyday Science</w:t>
            </w: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This paper may include questions on world affairs, facts of historical, political, geographical, economic importance and everyday science.</w:t>
            </w:r>
          </w:p>
        </w:tc>
        <w:tc>
          <w:tcPr>
            <w:tcW w:w="2036" w:type="dxa"/>
          </w:tcPr>
          <w:p w:rsidR="003548B1" w:rsidRPr="0055375E" w:rsidRDefault="003548B1" w:rsidP="007224C4">
            <w:pPr>
              <w:tabs>
                <w:tab w:val="left" w:pos="4451"/>
              </w:tabs>
              <w:jc w:val="both"/>
              <w:rPr>
                <w:rFonts w:ascii="Arial" w:hAnsi="Arial" w:cs="Arial"/>
              </w:rPr>
            </w:pPr>
            <w:r w:rsidRPr="0055375E">
              <w:rPr>
                <w:rFonts w:ascii="Arial" w:hAnsi="Arial" w:cs="Arial"/>
                <w:sz w:val="22"/>
                <w:szCs w:val="22"/>
              </w:rPr>
              <w:t>200</w:t>
            </w:r>
          </w:p>
          <w:p w:rsidR="003548B1" w:rsidRPr="0055375E" w:rsidRDefault="003548B1" w:rsidP="007224C4">
            <w:pPr>
              <w:jc w:val="both"/>
              <w:rPr>
                <w:rFonts w:ascii="Arial" w:hAnsi="Arial" w:cs="Arial"/>
              </w:rPr>
            </w:pPr>
            <w:r w:rsidRPr="00F65259">
              <w:rPr>
                <w:rFonts w:ascii="Arial" w:hAnsi="Arial" w:cs="Arial"/>
                <w:sz w:val="20"/>
                <w:szCs w:val="22"/>
              </w:rPr>
              <w:t>(150 marks for General Knowledge and 50 marks for Everyday Science).</w:t>
            </w:r>
          </w:p>
        </w:tc>
      </w:tr>
      <w:tr w:rsidR="003548B1" w:rsidRPr="0055375E" w:rsidTr="007224C4">
        <w:trPr>
          <w:trHeight w:val="261"/>
        </w:trPr>
        <w:tc>
          <w:tcPr>
            <w:tcW w:w="990"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vi.</w:t>
            </w:r>
          </w:p>
        </w:tc>
        <w:tc>
          <w:tcPr>
            <w:tcW w:w="5490" w:type="dxa"/>
          </w:tcPr>
          <w:p w:rsidR="003548B1" w:rsidRPr="0055375E" w:rsidRDefault="003548B1" w:rsidP="007224C4">
            <w:pPr>
              <w:tabs>
                <w:tab w:val="left" w:pos="4451"/>
              </w:tabs>
              <w:jc w:val="both"/>
              <w:rPr>
                <w:rFonts w:ascii="Arial" w:hAnsi="Arial" w:cs="Arial"/>
              </w:rPr>
            </w:pPr>
            <w:r w:rsidRPr="0055375E">
              <w:rPr>
                <w:rFonts w:ascii="Arial" w:hAnsi="Arial" w:cs="Arial"/>
                <w:sz w:val="22"/>
                <w:szCs w:val="22"/>
              </w:rPr>
              <w:t>Viva Voce (Oral Test)</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100</w:t>
            </w:r>
          </w:p>
        </w:tc>
      </w:tr>
      <w:tr w:rsidR="003548B1" w:rsidRPr="0055375E" w:rsidTr="007224C4">
        <w:trPr>
          <w:trHeight w:val="811"/>
        </w:trPr>
        <w:tc>
          <w:tcPr>
            <w:tcW w:w="990" w:type="dxa"/>
          </w:tcPr>
          <w:p w:rsidR="003548B1" w:rsidRPr="0055375E" w:rsidRDefault="003548B1" w:rsidP="007224C4">
            <w:pPr>
              <w:tabs>
                <w:tab w:val="left" w:pos="4451"/>
              </w:tabs>
              <w:jc w:val="center"/>
              <w:rPr>
                <w:rFonts w:ascii="Arial" w:hAnsi="Arial" w:cs="Arial"/>
              </w:rPr>
            </w:pPr>
          </w:p>
        </w:tc>
        <w:tc>
          <w:tcPr>
            <w:tcW w:w="5490" w:type="dxa"/>
          </w:tcPr>
          <w:p w:rsidR="003548B1" w:rsidRPr="0055375E" w:rsidRDefault="003548B1" w:rsidP="007224C4">
            <w:pPr>
              <w:tabs>
                <w:tab w:val="left" w:pos="4451"/>
              </w:tabs>
              <w:jc w:val="both"/>
              <w:rPr>
                <w:rFonts w:ascii="Arial" w:hAnsi="Arial" w:cs="Arial"/>
              </w:rPr>
            </w:pPr>
            <w:r w:rsidRPr="0055375E">
              <w:rPr>
                <w:rFonts w:ascii="Arial" w:hAnsi="Arial" w:cs="Arial"/>
                <w:sz w:val="22"/>
                <w:szCs w:val="22"/>
              </w:rPr>
              <w:t>Qualifying marks in the aggregate of written papers.</w:t>
            </w:r>
          </w:p>
          <w:p w:rsidR="003548B1" w:rsidRPr="0055375E" w:rsidRDefault="003548B1" w:rsidP="007224C4">
            <w:pPr>
              <w:tabs>
                <w:tab w:val="left" w:pos="4451"/>
              </w:tabs>
              <w:jc w:val="both"/>
              <w:rPr>
                <w:rFonts w:ascii="Arial" w:hAnsi="Arial" w:cs="Arial"/>
              </w:rPr>
            </w:pPr>
          </w:p>
          <w:p w:rsidR="003548B1" w:rsidRPr="0055375E" w:rsidRDefault="003548B1" w:rsidP="007224C4">
            <w:pPr>
              <w:tabs>
                <w:tab w:val="left" w:pos="4451"/>
              </w:tabs>
              <w:jc w:val="both"/>
              <w:rPr>
                <w:rFonts w:ascii="Arial" w:hAnsi="Arial" w:cs="Arial"/>
              </w:rPr>
            </w:pPr>
            <w:r w:rsidRPr="0055375E">
              <w:rPr>
                <w:rFonts w:ascii="Arial" w:hAnsi="Arial" w:cs="Arial"/>
                <w:sz w:val="22"/>
                <w:szCs w:val="22"/>
              </w:rPr>
              <w:t>Passing Marks in Viva Voce.</w:t>
            </w:r>
          </w:p>
        </w:tc>
        <w:tc>
          <w:tcPr>
            <w:tcW w:w="2036" w:type="dxa"/>
          </w:tcPr>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375</w:t>
            </w:r>
          </w:p>
          <w:p w:rsidR="003548B1" w:rsidRPr="0055375E" w:rsidRDefault="003548B1" w:rsidP="007224C4">
            <w:pPr>
              <w:tabs>
                <w:tab w:val="left" w:pos="4451"/>
              </w:tabs>
              <w:jc w:val="center"/>
              <w:rPr>
                <w:rFonts w:ascii="Arial" w:hAnsi="Arial" w:cs="Arial"/>
              </w:rPr>
            </w:pPr>
          </w:p>
          <w:p w:rsidR="003548B1" w:rsidRPr="0055375E" w:rsidRDefault="003548B1" w:rsidP="007224C4">
            <w:pPr>
              <w:tabs>
                <w:tab w:val="left" w:pos="4451"/>
              </w:tabs>
              <w:jc w:val="center"/>
              <w:rPr>
                <w:rFonts w:ascii="Arial" w:hAnsi="Arial" w:cs="Arial"/>
              </w:rPr>
            </w:pPr>
            <w:r w:rsidRPr="0055375E">
              <w:rPr>
                <w:rFonts w:ascii="Arial" w:hAnsi="Arial" w:cs="Arial"/>
                <w:sz w:val="22"/>
                <w:szCs w:val="22"/>
              </w:rPr>
              <w:t>40</w:t>
            </w:r>
          </w:p>
        </w:tc>
      </w:tr>
    </w:tbl>
    <w:p w:rsidR="003548B1" w:rsidRDefault="003548B1" w:rsidP="003548B1">
      <w:pPr>
        <w:tabs>
          <w:tab w:val="left" w:pos="1552"/>
        </w:tabs>
        <w:jc w:val="both"/>
        <w:rPr>
          <w:rFonts w:ascii="Arial" w:hAnsi="Arial" w:cs="Arial"/>
          <w:sz w:val="22"/>
          <w:szCs w:val="22"/>
        </w:rPr>
      </w:pPr>
    </w:p>
    <w:p w:rsidR="003548B1" w:rsidRPr="0055375E" w:rsidRDefault="003548B1" w:rsidP="003548B1">
      <w:pPr>
        <w:tabs>
          <w:tab w:val="left" w:pos="1552"/>
        </w:tabs>
        <w:jc w:val="both"/>
        <w:rPr>
          <w:rFonts w:ascii="Arial" w:hAnsi="Arial" w:cs="Arial"/>
          <w:sz w:val="22"/>
          <w:szCs w:val="22"/>
        </w:rPr>
      </w:pPr>
      <w:r w:rsidRPr="0055375E">
        <w:rPr>
          <w:rFonts w:ascii="Arial" w:hAnsi="Arial" w:cs="Arial"/>
          <w:sz w:val="22"/>
          <w:szCs w:val="22"/>
        </w:rPr>
        <w:t>4.</w:t>
      </w:r>
      <w:r w:rsidRPr="0055375E">
        <w:rPr>
          <w:rFonts w:ascii="Arial" w:hAnsi="Arial" w:cs="Arial"/>
          <w:sz w:val="22"/>
          <w:szCs w:val="22"/>
        </w:rPr>
        <w:tab/>
        <w:t xml:space="preserve">Non-Muslim candidates will not be required to appear in the paper of </w:t>
      </w:r>
      <w:proofErr w:type="spellStart"/>
      <w:r w:rsidRPr="0055375E">
        <w:rPr>
          <w:rFonts w:ascii="Arial" w:hAnsi="Arial" w:cs="Arial"/>
          <w:sz w:val="22"/>
          <w:szCs w:val="22"/>
        </w:rPr>
        <w:t>Islamiyat</w:t>
      </w:r>
      <w:proofErr w:type="spellEnd"/>
      <w:r w:rsidRPr="0055375E">
        <w:rPr>
          <w:rFonts w:ascii="Arial" w:hAnsi="Arial" w:cs="Arial"/>
          <w:sz w:val="22"/>
          <w:szCs w:val="22"/>
        </w:rPr>
        <w:t>. For such candidates the paper of Pakistan Studies will be of 200 marks instead of 100 marks.</w:t>
      </w:r>
    </w:p>
    <w:p w:rsidR="003548B1" w:rsidRPr="0055375E" w:rsidRDefault="003548B1" w:rsidP="003548B1">
      <w:pPr>
        <w:tabs>
          <w:tab w:val="left" w:pos="1552"/>
        </w:tabs>
        <w:jc w:val="both"/>
        <w:rPr>
          <w:rFonts w:ascii="Arial" w:hAnsi="Arial" w:cs="Arial"/>
          <w:sz w:val="22"/>
          <w:szCs w:val="22"/>
        </w:rPr>
      </w:pPr>
    </w:p>
    <w:p w:rsidR="003548B1" w:rsidRPr="0055375E" w:rsidRDefault="003548B1" w:rsidP="003548B1">
      <w:pPr>
        <w:tabs>
          <w:tab w:val="left" w:pos="1552"/>
        </w:tabs>
        <w:jc w:val="both"/>
        <w:rPr>
          <w:rFonts w:ascii="Arial" w:hAnsi="Arial" w:cs="Arial"/>
          <w:sz w:val="22"/>
          <w:szCs w:val="22"/>
        </w:rPr>
      </w:pPr>
      <w:r w:rsidRPr="0055375E">
        <w:rPr>
          <w:rFonts w:ascii="Arial" w:hAnsi="Arial" w:cs="Arial"/>
          <w:sz w:val="22"/>
          <w:szCs w:val="22"/>
        </w:rPr>
        <w:t>5.</w:t>
      </w:r>
      <w:r w:rsidRPr="0055375E">
        <w:rPr>
          <w:rFonts w:ascii="Arial" w:hAnsi="Arial" w:cs="Arial"/>
          <w:sz w:val="22"/>
          <w:szCs w:val="22"/>
        </w:rPr>
        <w:tab/>
        <w:t>No candidate shall be summoned for viva-voce test unless he has obtained at least 33% marks in each individual written paper and 50% marks in the aggregate. Failure, in or absence from viva-voce shall mean that the candidate has failed to qualify for appointment and his name will not be included in the merit list.</w:t>
      </w:r>
      <w:r w:rsidRPr="0055375E">
        <w:rPr>
          <w:rFonts w:ascii="Arial" w:hAnsi="Arial" w:cs="Arial"/>
          <w:sz w:val="22"/>
          <w:szCs w:val="22"/>
        </w:rPr>
        <w:tab/>
      </w:r>
    </w:p>
    <w:p w:rsidR="003548B1" w:rsidRPr="0055375E" w:rsidRDefault="003548B1" w:rsidP="003548B1">
      <w:pPr>
        <w:tabs>
          <w:tab w:val="left" w:pos="90"/>
          <w:tab w:val="left" w:pos="900"/>
          <w:tab w:val="left" w:pos="3885"/>
        </w:tabs>
        <w:jc w:val="both"/>
        <w:rPr>
          <w:rFonts w:ascii="Arial" w:hAnsi="Arial" w:cs="Arial"/>
          <w:sz w:val="22"/>
          <w:szCs w:val="22"/>
        </w:rPr>
      </w:pPr>
    </w:p>
    <w:p w:rsidR="003548B1" w:rsidRPr="0055375E" w:rsidRDefault="003548B1" w:rsidP="003548B1">
      <w:pPr>
        <w:ind w:left="720" w:hanging="720"/>
        <w:jc w:val="both"/>
        <w:rPr>
          <w:rFonts w:ascii="Arial" w:hAnsi="Arial" w:cs="Arial"/>
          <w:b/>
          <w:sz w:val="22"/>
          <w:szCs w:val="22"/>
        </w:rPr>
      </w:pPr>
      <w:r w:rsidRPr="0055375E">
        <w:rPr>
          <w:rFonts w:ascii="Arial" w:hAnsi="Arial" w:cs="Arial"/>
          <w:b/>
          <w:sz w:val="22"/>
          <w:szCs w:val="22"/>
        </w:rPr>
        <w:t>Note: -</w:t>
      </w:r>
      <w:r w:rsidRPr="0055375E">
        <w:rPr>
          <w:rFonts w:ascii="Arial" w:hAnsi="Arial" w:cs="Arial"/>
          <w:sz w:val="22"/>
          <w:szCs w:val="22"/>
        </w:rPr>
        <w:t xml:space="preserve">The candidate who apply for the post(s) are advised to make sure that they are eligible for the post in all respects because eligibility of the candidate will be determined strictly according  to the rules after conduct of all essential tests.   </w:t>
      </w:r>
    </w:p>
    <w:p w:rsidR="003548B1" w:rsidRDefault="003548B1" w:rsidP="003548B1">
      <w:pPr>
        <w:ind w:left="5040"/>
        <w:jc w:val="center"/>
        <w:rPr>
          <w:rFonts w:ascii="Arial" w:hAnsi="Arial" w:cs="Arial"/>
          <w:b/>
          <w:sz w:val="22"/>
          <w:szCs w:val="22"/>
        </w:rPr>
      </w:pPr>
    </w:p>
    <w:p w:rsidR="003548B1" w:rsidRPr="0055375E" w:rsidRDefault="003548B1" w:rsidP="003548B1">
      <w:pPr>
        <w:ind w:left="5040"/>
        <w:jc w:val="center"/>
        <w:rPr>
          <w:rFonts w:ascii="Arial" w:hAnsi="Arial" w:cs="Arial"/>
          <w:b/>
          <w:sz w:val="22"/>
          <w:szCs w:val="22"/>
        </w:rPr>
      </w:pPr>
    </w:p>
    <w:p w:rsidR="0097100E" w:rsidRDefault="0097100E" w:rsidP="003548B1"/>
    <w:sectPr w:rsidR="0097100E" w:rsidSect="008D5689">
      <w:pgSz w:w="12242" w:h="18722" w:code="300"/>
      <w:pgMar w:top="990" w:right="1440" w:bottom="1440" w:left="1440" w:header="36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9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48B1"/>
    <w:rsid w:val="0007780A"/>
    <w:rsid w:val="002168D1"/>
    <w:rsid w:val="003548B1"/>
    <w:rsid w:val="007E0A29"/>
    <w:rsid w:val="0097100E"/>
    <w:rsid w:val="00A00721"/>
    <w:rsid w:val="00A31E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B1"/>
    <w:pPr>
      <w:spacing w:after="0" w:line="240" w:lineRule="auto"/>
      <w:ind w:left="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80A"/>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unhideWhenUsed/>
    <w:qFormat/>
    <w:rsid w:val="0007780A"/>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semiHidden/>
    <w:unhideWhenUsed/>
    <w:qFormat/>
    <w:rsid w:val="0007780A"/>
    <w:pPr>
      <w:spacing w:before="120" w:after="60"/>
      <w:ind w:left="2160"/>
      <w:contextualSpacing/>
      <w:outlineLvl w:val="2"/>
    </w:pPr>
    <w:rPr>
      <w:rFonts w:asciiTheme="majorHAnsi" w:eastAsiaTheme="majorEastAsia" w:hAnsiTheme="majorHAnsi" w:cstheme="majorBidi"/>
      <w:smallCaps/>
      <w:color w:val="1F497D" w:themeColor="text2"/>
      <w:spacing w:val="20"/>
      <w:lang w:bidi="en-US"/>
    </w:rPr>
  </w:style>
  <w:style w:type="paragraph" w:styleId="Heading4">
    <w:name w:val="heading 4"/>
    <w:basedOn w:val="Normal"/>
    <w:next w:val="Normal"/>
    <w:link w:val="Heading4Char"/>
    <w:uiPriority w:val="9"/>
    <w:semiHidden/>
    <w:unhideWhenUsed/>
    <w:qFormat/>
    <w:rsid w:val="0007780A"/>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07780A"/>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07780A"/>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07780A"/>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07780A"/>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07780A"/>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0A"/>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07780A"/>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07780A"/>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07780A"/>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07780A"/>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07780A"/>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07780A"/>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07780A"/>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07780A"/>
    <w:rPr>
      <w:rFonts w:asciiTheme="majorHAnsi" w:eastAsiaTheme="majorEastAsia" w:hAnsiTheme="majorHAnsi" w:cstheme="majorBidi"/>
      <w:smallCaps/>
      <w:color w:val="938953" w:themeColor="background2" w:themeShade="7F"/>
      <w:spacing w:val="20"/>
      <w:sz w:val="16"/>
      <w:szCs w:val="16"/>
    </w:rPr>
  </w:style>
  <w:style w:type="paragraph" w:styleId="ListParagraph">
    <w:name w:val="List Paragraph"/>
    <w:basedOn w:val="Normal"/>
    <w:uiPriority w:val="34"/>
    <w:qFormat/>
    <w:rsid w:val="0007780A"/>
    <w:pPr>
      <w:spacing w:after="160" w:line="288" w:lineRule="auto"/>
      <w:ind w:left="720"/>
      <w:contextualSpacing/>
    </w:pPr>
    <w:rPr>
      <w:rFonts w:asciiTheme="minorHAnsi" w:eastAsiaTheme="minorHAnsi" w:hAnsiTheme="minorHAnsi" w:cstheme="minorBidi"/>
      <w:color w:val="5A5A5A" w:themeColor="text1" w:themeTint="A5"/>
      <w:sz w:val="20"/>
      <w:szCs w:val="20"/>
      <w:lang w:bidi="en-US"/>
    </w:rPr>
  </w:style>
  <w:style w:type="paragraph" w:styleId="TOCHeading">
    <w:name w:val="TOC Heading"/>
    <w:basedOn w:val="Heading1"/>
    <w:next w:val="Normal"/>
    <w:uiPriority w:val="39"/>
    <w:unhideWhenUsed/>
    <w:qFormat/>
    <w:rsid w:val="0007780A"/>
    <w:pPr>
      <w:outlineLvl w:val="9"/>
    </w:pPr>
  </w:style>
  <w:style w:type="paragraph" w:styleId="Caption">
    <w:name w:val="caption"/>
    <w:basedOn w:val="Normal"/>
    <w:next w:val="Normal"/>
    <w:uiPriority w:val="35"/>
    <w:semiHidden/>
    <w:unhideWhenUsed/>
    <w:qFormat/>
    <w:rsid w:val="0007780A"/>
    <w:pPr>
      <w:spacing w:after="160" w:line="288" w:lineRule="auto"/>
      <w:ind w:left="2160"/>
    </w:pPr>
    <w:rPr>
      <w:rFonts w:asciiTheme="minorHAnsi" w:eastAsiaTheme="minorHAnsi" w:hAnsiTheme="minorHAnsi" w:cstheme="minorBidi"/>
      <w:b/>
      <w:bCs/>
      <w:smallCaps/>
      <w:color w:val="1F497D" w:themeColor="text2"/>
      <w:spacing w:val="10"/>
      <w:sz w:val="18"/>
      <w:szCs w:val="18"/>
      <w:lang w:bidi="en-US"/>
    </w:rPr>
  </w:style>
  <w:style w:type="paragraph" w:styleId="Title">
    <w:name w:val="Title"/>
    <w:next w:val="Normal"/>
    <w:link w:val="TitleChar"/>
    <w:uiPriority w:val="10"/>
    <w:qFormat/>
    <w:rsid w:val="0007780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7780A"/>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07780A"/>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7780A"/>
    <w:rPr>
      <w:smallCaps/>
      <w:color w:val="938953" w:themeColor="background2" w:themeShade="7F"/>
      <w:spacing w:val="5"/>
      <w:sz w:val="28"/>
      <w:szCs w:val="28"/>
    </w:rPr>
  </w:style>
  <w:style w:type="character" w:styleId="Strong">
    <w:name w:val="Strong"/>
    <w:uiPriority w:val="22"/>
    <w:qFormat/>
    <w:rsid w:val="0007780A"/>
    <w:rPr>
      <w:b/>
      <w:bCs/>
      <w:spacing w:val="0"/>
    </w:rPr>
  </w:style>
  <w:style w:type="character" w:styleId="Emphasis">
    <w:name w:val="Emphasis"/>
    <w:uiPriority w:val="20"/>
    <w:qFormat/>
    <w:rsid w:val="0007780A"/>
    <w:rPr>
      <w:b/>
      <w:bCs/>
      <w:smallCaps/>
      <w:dstrike w:val="0"/>
      <w:color w:val="5A5A5A" w:themeColor="text1" w:themeTint="A5"/>
      <w:spacing w:val="20"/>
      <w:kern w:val="0"/>
      <w:vertAlign w:val="baseline"/>
    </w:rPr>
  </w:style>
  <w:style w:type="paragraph" w:styleId="NoSpacing">
    <w:name w:val="No Spacing"/>
    <w:basedOn w:val="Normal"/>
    <w:uiPriority w:val="1"/>
    <w:qFormat/>
    <w:rsid w:val="0007780A"/>
    <w:pPr>
      <w:ind w:left="2160"/>
    </w:pPr>
    <w:rPr>
      <w:rFonts w:asciiTheme="minorHAnsi" w:eastAsiaTheme="minorHAnsi" w:hAnsiTheme="minorHAnsi" w:cstheme="minorBidi"/>
      <w:color w:val="5A5A5A" w:themeColor="text1" w:themeTint="A5"/>
      <w:sz w:val="20"/>
      <w:szCs w:val="20"/>
      <w:lang w:bidi="en-US"/>
    </w:rPr>
  </w:style>
  <w:style w:type="paragraph" w:styleId="Quote">
    <w:name w:val="Quote"/>
    <w:basedOn w:val="Normal"/>
    <w:next w:val="Normal"/>
    <w:link w:val="QuoteChar"/>
    <w:uiPriority w:val="29"/>
    <w:qFormat/>
    <w:rsid w:val="0007780A"/>
    <w:pPr>
      <w:spacing w:after="160" w:line="288" w:lineRule="auto"/>
      <w:ind w:left="2160"/>
    </w:pPr>
    <w:rPr>
      <w:rFonts w:asciiTheme="minorHAnsi" w:eastAsiaTheme="minorHAnsi" w:hAnsiTheme="minorHAnsi" w:cstheme="minorBidi"/>
      <w:i/>
      <w:iCs/>
      <w:color w:val="5A5A5A" w:themeColor="text1" w:themeTint="A5"/>
      <w:sz w:val="20"/>
      <w:szCs w:val="20"/>
      <w:lang w:bidi="en-US"/>
    </w:rPr>
  </w:style>
  <w:style w:type="character" w:customStyle="1" w:styleId="QuoteChar">
    <w:name w:val="Quote Char"/>
    <w:basedOn w:val="DefaultParagraphFont"/>
    <w:link w:val="Quote"/>
    <w:uiPriority w:val="29"/>
    <w:rsid w:val="0007780A"/>
    <w:rPr>
      <w:i/>
      <w:iCs/>
      <w:color w:val="5A5A5A" w:themeColor="text1" w:themeTint="A5"/>
      <w:sz w:val="20"/>
      <w:szCs w:val="20"/>
    </w:rPr>
  </w:style>
  <w:style w:type="paragraph" w:styleId="IntenseQuote">
    <w:name w:val="Intense Quote"/>
    <w:basedOn w:val="Normal"/>
    <w:next w:val="Normal"/>
    <w:link w:val="IntenseQuoteChar"/>
    <w:uiPriority w:val="30"/>
    <w:qFormat/>
    <w:rsid w:val="0007780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bidi="en-US"/>
    </w:rPr>
  </w:style>
  <w:style w:type="character" w:customStyle="1" w:styleId="IntenseQuoteChar">
    <w:name w:val="Intense Quote Char"/>
    <w:basedOn w:val="DefaultParagraphFont"/>
    <w:link w:val="IntenseQuote"/>
    <w:uiPriority w:val="30"/>
    <w:rsid w:val="0007780A"/>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07780A"/>
    <w:rPr>
      <w:smallCaps/>
      <w:dstrike w:val="0"/>
      <w:color w:val="5A5A5A" w:themeColor="text1" w:themeTint="A5"/>
      <w:vertAlign w:val="baseline"/>
    </w:rPr>
  </w:style>
  <w:style w:type="character" w:styleId="IntenseEmphasis">
    <w:name w:val="Intense Emphasis"/>
    <w:uiPriority w:val="21"/>
    <w:qFormat/>
    <w:rsid w:val="0007780A"/>
    <w:rPr>
      <w:b/>
      <w:bCs/>
      <w:smallCaps/>
      <w:color w:val="4F81BD" w:themeColor="accent1"/>
      <w:spacing w:val="40"/>
    </w:rPr>
  </w:style>
  <w:style w:type="character" w:styleId="SubtleReference">
    <w:name w:val="Subtle Reference"/>
    <w:uiPriority w:val="31"/>
    <w:qFormat/>
    <w:rsid w:val="0007780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7780A"/>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7780A"/>
    <w:rPr>
      <w:rFonts w:asciiTheme="majorHAnsi" w:eastAsiaTheme="majorEastAsia" w:hAnsiTheme="majorHAnsi" w:cstheme="majorBidi"/>
      <w:b/>
      <w:bCs/>
      <w:smallCaps/>
      <w:color w:val="17365D" w:themeColor="text2" w:themeShade="BF"/>
      <w:spacing w:val="1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McKamran</dc:creator>
  <cp:lastModifiedBy>McKamran</cp:lastModifiedBy>
  <cp:revision>1</cp:revision>
  <dcterms:created xsi:type="dcterms:W3CDTF">2018-11-14T06:01:00Z</dcterms:created>
  <dcterms:modified xsi:type="dcterms:W3CDTF">2018-11-14T06:02:00Z</dcterms:modified>
</cp:coreProperties>
</file>