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B4A" w:rsidRPr="00FF47E7" w:rsidRDefault="00DF5B4A" w:rsidP="00DF5B4A">
      <w:pPr>
        <w:jc w:val="center"/>
        <w:rPr>
          <w:rFonts w:asciiTheme="majorBidi" w:hAnsiTheme="majorBidi" w:cstheme="majorBidi"/>
          <w:b/>
          <w:bCs/>
          <w:sz w:val="30"/>
          <w:szCs w:val="28"/>
        </w:rPr>
      </w:pPr>
      <w:r w:rsidRPr="00FF47E7">
        <w:rPr>
          <w:rFonts w:asciiTheme="majorBidi" w:hAnsiTheme="majorBidi" w:cstheme="majorBidi"/>
          <w:b/>
          <w:bCs/>
          <w:sz w:val="30"/>
          <w:szCs w:val="28"/>
        </w:rPr>
        <w:t>CHAPTER – 3</w:t>
      </w:r>
    </w:p>
    <w:p w:rsidR="00DF5B4A" w:rsidRPr="00FF47E7" w:rsidRDefault="00DF5B4A" w:rsidP="00DF5B4A">
      <w:pPr>
        <w:ind w:firstLine="30"/>
        <w:jc w:val="center"/>
        <w:rPr>
          <w:rFonts w:asciiTheme="majorBidi" w:hAnsiTheme="majorBidi" w:cstheme="majorBidi"/>
          <w:b/>
          <w:bCs/>
          <w:sz w:val="20"/>
          <w:szCs w:val="18"/>
        </w:rPr>
      </w:pPr>
    </w:p>
    <w:p w:rsidR="00DF5B4A" w:rsidRPr="00FF47E7" w:rsidRDefault="00DF5B4A" w:rsidP="00DF5B4A">
      <w:pPr>
        <w:jc w:val="center"/>
        <w:rPr>
          <w:rFonts w:asciiTheme="majorBidi" w:hAnsiTheme="majorBidi" w:cstheme="majorBidi"/>
          <w:b/>
          <w:bCs/>
          <w:sz w:val="26"/>
          <w:szCs w:val="24"/>
        </w:rPr>
      </w:pPr>
      <w:r w:rsidRPr="00FF47E7">
        <w:rPr>
          <w:rFonts w:asciiTheme="majorBidi" w:hAnsiTheme="majorBidi" w:cstheme="majorBidi"/>
          <w:b/>
          <w:bCs/>
          <w:sz w:val="26"/>
          <w:szCs w:val="24"/>
        </w:rPr>
        <w:t>REGISTRATION OF CANDIDATES</w:t>
      </w:r>
    </w:p>
    <w:p w:rsidR="00DF5B4A" w:rsidRPr="004F79A4" w:rsidRDefault="00DF5B4A" w:rsidP="00DF5B4A">
      <w:pPr>
        <w:ind w:firstLine="30"/>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Pr="004F79A4" w:rsidRDefault="00DF5B4A" w:rsidP="00DF5B4A">
      <w:pPr>
        <w:jc w:val="both"/>
        <w:rPr>
          <w:rFonts w:asciiTheme="majorBidi" w:hAnsiTheme="majorBidi" w:cstheme="majorBidi"/>
        </w:rPr>
      </w:pPr>
      <w:r w:rsidRPr="004F79A4">
        <w:rPr>
          <w:rFonts w:asciiTheme="majorBidi" w:hAnsiTheme="majorBidi" w:cstheme="majorBidi"/>
        </w:rPr>
        <w:t xml:space="preserve">3.1    </w:t>
      </w:r>
      <w:r w:rsidRPr="00DF5B4A">
        <w:rPr>
          <w:rFonts w:asciiTheme="majorBidi" w:hAnsiTheme="majorBidi" w:cstheme="majorBidi"/>
          <w:bCs/>
        </w:rPr>
        <w:t>Registration of candidates</w:t>
      </w:r>
      <w:r w:rsidRPr="00DF5B4A">
        <w:rPr>
          <w:rFonts w:asciiTheme="majorBidi" w:hAnsiTheme="majorBidi" w:cstheme="majorBidi"/>
        </w:rPr>
        <w:t xml:space="preserve"> </w:t>
      </w: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Default="00DF5B4A" w:rsidP="00DF5B4A">
      <w:pPr>
        <w:jc w:val="both"/>
        <w:rPr>
          <w:rFonts w:asciiTheme="majorBidi" w:hAnsiTheme="majorBidi" w:cstheme="majorBidi"/>
        </w:rPr>
      </w:pPr>
    </w:p>
    <w:p w:rsidR="00DF5B4A" w:rsidRPr="004F79A4" w:rsidRDefault="00DF5B4A" w:rsidP="00DF5B4A">
      <w:pPr>
        <w:jc w:val="both"/>
        <w:rPr>
          <w:rFonts w:asciiTheme="majorBidi" w:hAnsiTheme="majorBidi" w:cstheme="majorBidi"/>
        </w:rPr>
      </w:pPr>
      <w:r w:rsidRPr="004F79A4">
        <w:rPr>
          <w:rFonts w:asciiTheme="majorBidi" w:hAnsiTheme="majorBidi" w:cstheme="majorBidi"/>
        </w:rPr>
        <w:lastRenderedPageBreak/>
        <w:t xml:space="preserve">These rules shall be applicable to the registration of candidates in Secondary and Higher Secondary School Certificate Examinations. </w:t>
      </w:r>
    </w:p>
    <w:p w:rsidR="00DF5B4A" w:rsidRPr="004F79A4" w:rsidRDefault="00DF5B4A" w:rsidP="00DF5B4A">
      <w:pPr>
        <w:ind w:firstLine="30"/>
        <w:jc w:val="both"/>
        <w:rPr>
          <w:rFonts w:asciiTheme="majorBidi" w:hAnsiTheme="majorBidi" w:cstheme="majorBidi"/>
        </w:rPr>
      </w:pPr>
    </w:p>
    <w:p w:rsidR="00DF5B4A" w:rsidRPr="004F79A4" w:rsidRDefault="00DF5B4A" w:rsidP="00DF5B4A">
      <w:pPr>
        <w:jc w:val="both"/>
        <w:rPr>
          <w:rFonts w:asciiTheme="majorBidi" w:hAnsiTheme="majorBidi" w:cstheme="majorBidi"/>
        </w:rPr>
      </w:pPr>
      <w:r w:rsidRPr="004F79A4">
        <w:rPr>
          <w:rFonts w:asciiTheme="majorBidi" w:hAnsiTheme="majorBidi" w:cstheme="majorBidi"/>
        </w:rPr>
        <w:t xml:space="preserve">3.1    </w:t>
      </w:r>
      <w:r w:rsidRPr="004F79A4">
        <w:rPr>
          <w:rFonts w:asciiTheme="majorBidi" w:hAnsiTheme="majorBidi" w:cstheme="majorBidi"/>
          <w:b/>
          <w:bCs/>
        </w:rPr>
        <w:t>Registration of candidates</w:t>
      </w:r>
      <w:r w:rsidRPr="004F79A4">
        <w:rPr>
          <w:rFonts w:asciiTheme="majorBidi" w:hAnsiTheme="majorBidi" w:cstheme="majorBidi"/>
        </w:rPr>
        <w:t xml:space="preserve"> </w:t>
      </w:r>
    </w:p>
    <w:p w:rsidR="00DF5B4A" w:rsidRPr="008A5A4D" w:rsidRDefault="00DF5B4A" w:rsidP="00DF5B4A">
      <w:pPr>
        <w:pStyle w:val="ListParagraph"/>
        <w:numPr>
          <w:ilvl w:val="1"/>
          <w:numId w:val="1"/>
        </w:numPr>
        <w:ind w:left="1080" w:hanging="540"/>
        <w:jc w:val="both"/>
        <w:rPr>
          <w:rFonts w:ascii="Times New Roman" w:hAnsi="Times New Roman" w:cs="Times New Roman"/>
          <w:sz w:val="24"/>
          <w:szCs w:val="24"/>
        </w:rPr>
      </w:pPr>
      <w:r w:rsidRPr="008A5A4D">
        <w:rPr>
          <w:rFonts w:ascii="Times New Roman" w:hAnsi="Times New Roman" w:cs="Times New Roman"/>
          <w:sz w:val="24"/>
          <w:szCs w:val="24"/>
        </w:rPr>
        <w:t xml:space="preserve">The term “Registration” shall apply to all categories of candidates, i.e. Regular &amp; Private candidates. </w:t>
      </w:r>
    </w:p>
    <w:p w:rsidR="00DF5B4A" w:rsidRPr="008A5A4D" w:rsidRDefault="00DF5B4A" w:rsidP="00DF5B4A">
      <w:pPr>
        <w:pStyle w:val="ListParagraph"/>
        <w:numPr>
          <w:ilvl w:val="1"/>
          <w:numId w:val="1"/>
        </w:numPr>
        <w:ind w:left="1080" w:hanging="540"/>
        <w:jc w:val="both"/>
        <w:rPr>
          <w:rFonts w:ascii="Times New Roman" w:hAnsi="Times New Roman" w:cs="Times New Roman"/>
          <w:b/>
          <w:bCs/>
          <w:i/>
          <w:iCs/>
          <w:sz w:val="24"/>
          <w:szCs w:val="24"/>
        </w:rPr>
      </w:pPr>
      <w:r w:rsidRPr="008A5A4D">
        <w:rPr>
          <w:rFonts w:ascii="Times New Roman" w:hAnsi="Times New Roman" w:cs="Times New Roman"/>
          <w:b/>
          <w:bCs/>
          <w:i/>
          <w:iCs/>
          <w:sz w:val="24"/>
          <w:szCs w:val="24"/>
        </w:rPr>
        <w:t>Registration made for Secondary School Certificate Examination shall be valid for Higher Secondary School Certificate Examination. However candidates passing SSC/HSSC-I from other Boards shall have to register themselves with FBISE at appropriate time/level.</w:t>
      </w:r>
    </w:p>
    <w:p w:rsidR="00DF5B4A" w:rsidRPr="008A5A4D" w:rsidRDefault="00DF5B4A" w:rsidP="00DF5B4A">
      <w:pPr>
        <w:pStyle w:val="ListParagraph"/>
        <w:numPr>
          <w:ilvl w:val="1"/>
          <w:numId w:val="1"/>
        </w:numPr>
        <w:ind w:left="1080" w:hanging="540"/>
        <w:jc w:val="both"/>
        <w:rPr>
          <w:rFonts w:ascii="Times New Roman" w:hAnsi="Times New Roman" w:cs="Times New Roman"/>
          <w:sz w:val="24"/>
          <w:szCs w:val="24"/>
        </w:rPr>
      </w:pPr>
      <w:proofErr w:type="spellStart"/>
      <w:r w:rsidRPr="008A5A4D">
        <w:rPr>
          <w:rFonts w:ascii="Times New Roman" w:hAnsi="Times New Roman" w:cs="Times New Roman"/>
          <w:sz w:val="24"/>
          <w:szCs w:val="24"/>
        </w:rPr>
        <w:t>i</w:t>
      </w:r>
      <w:proofErr w:type="spellEnd"/>
      <w:r w:rsidRPr="008A5A4D">
        <w:rPr>
          <w:rFonts w:ascii="Times New Roman" w:hAnsi="Times New Roman" w:cs="Times New Roman"/>
          <w:sz w:val="24"/>
          <w:szCs w:val="24"/>
        </w:rPr>
        <w:t xml:space="preserve">) Registration is mandatory for every candidate to appear in any examination held by the FBISE. Issuance of Migration Certificate is subject to Registration. </w:t>
      </w:r>
    </w:p>
    <w:p w:rsidR="00DF5B4A" w:rsidRPr="008A5A4D" w:rsidRDefault="00DF5B4A" w:rsidP="00DF5B4A">
      <w:pPr>
        <w:pStyle w:val="ListParagraph"/>
        <w:ind w:left="1080" w:hanging="540"/>
        <w:jc w:val="both"/>
        <w:rPr>
          <w:rFonts w:ascii="Times New Roman" w:hAnsi="Times New Roman" w:cs="Times New Roman"/>
          <w:sz w:val="24"/>
          <w:szCs w:val="24"/>
        </w:rPr>
      </w:pPr>
      <w:r w:rsidRPr="008A5A4D">
        <w:rPr>
          <w:rFonts w:ascii="Times New Roman" w:hAnsi="Times New Roman" w:cs="Times New Roman"/>
          <w:sz w:val="24"/>
          <w:szCs w:val="24"/>
        </w:rPr>
        <w:t xml:space="preserve">ii)   Mere registration of a candidate shall not entitle him/her to appear in an examination. </w:t>
      </w:r>
      <w:proofErr w:type="spellStart"/>
      <w:r w:rsidRPr="008A5A4D">
        <w:rPr>
          <w:rFonts w:ascii="Times New Roman" w:hAnsi="Times New Roman" w:cs="Times New Roman"/>
          <w:sz w:val="24"/>
          <w:szCs w:val="24"/>
        </w:rPr>
        <w:t>He/She</w:t>
      </w:r>
      <w:proofErr w:type="spellEnd"/>
      <w:r w:rsidRPr="008A5A4D">
        <w:rPr>
          <w:rFonts w:ascii="Times New Roman" w:hAnsi="Times New Roman" w:cs="Times New Roman"/>
          <w:sz w:val="24"/>
          <w:szCs w:val="24"/>
        </w:rPr>
        <w:t xml:space="preserve"> must also fulfill the conditions laid down for the eligibility in an examination.</w:t>
      </w:r>
    </w:p>
    <w:p w:rsidR="00DF5B4A" w:rsidRPr="008A5A4D" w:rsidRDefault="00DF5B4A" w:rsidP="00DF5B4A">
      <w:pPr>
        <w:pStyle w:val="ListParagraph"/>
        <w:ind w:left="1080" w:hanging="540"/>
        <w:jc w:val="both"/>
        <w:rPr>
          <w:rFonts w:ascii="Times New Roman" w:hAnsi="Times New Roman" w:cs="Times New Roman"/>
          <w:sz w:val="24"/>
          <w:szCs w:val="24"/>
        </w:rPr>
      </w:pPr>
      <w:r w:rsidRPr="008A5A4D">
        <w:rPr>
          <w:rFonts w:ascii="Times New Roman" w:hAnsi="Times New Roman" w:cs="Times New Roman"/>
          <w:sz w:val="24"/>
          <w:szCs w:val="24"/>
        </w:rPr>
        <w:t xml:space="preserve">iii)  After having been admitted in an affiliated institution a regular candidate shall be registered, if otherwise eligible. </w:t>
      </w:r>
    </w:p>
    <w:p w:rsidR="00DF5B4A" w:rsidRPr="008A5A4D" w:rsidRDefault="00DF5B4A" w:rsidP="00DF5B4A">
      <w:pPr>
        <w:pStyle w:val="ListParagraph"/>
        <w:numPr>
          <w:ilvl w:val="1"/>
          <w:numId w:val="1"/>
        </w:numPr>
        <w:ind w:left="1080" w:hanging="540"/>
        <w:jc w:val="both"/>
        <w:rPr>
          <w:rFonts w:ascii="Times New Roman" w:hAnsi="Times New Roman" w:cs="Times New Roman"/>
          <w:sz w:val="24"/>
          <w:szCs w:val="24"/>
        </w:rPr>
      </w:pPr>
      <w:r w:rsidRPr="008A5A4D">
        <w:rPr>
          <w:rFonts w:ascii="Times New Roman" w:hAnsi="Times New Roman" w:cs="Times New Roman"/>
          <w:sz w:val="24"/>
          <w:szCs w:val="24"/>
        </w:rPr>
        <w:t>The Board reserves the right to cancel the registration of a candidate at any stage if it is found that the particulars provided are false.</w:t>
      </w:r>
    </w:p>
    <w:p w:rsidR="00DF5B4A" w:rsidRPr="008A5A4D" w:rsidRDefault="00DF5B4A" w:rsidP="00DF5B4A">
      <w:pPr>
        <w:pStyle w:val="ListParagraph"/>
        <w:numPr>
          <w:ilvl w:val="1"/>
          <w:numId w:val="1"/>
        </w:numPr>
        <w:ind w:left="1080" w:hanging="540"/>
        <w:jc w:val="both"/>
        <w:rPr>
          <w:rFonts w:ascii="Times New Roman" w:hAnsi="Times New Roman" w:cs="Times New Roman"/>
          <w:sz w:val="24"/>
          <w:szCs w:val="24"/>
        </w:rPr>
      </w:pPr>
      <w:r w:rsidRPr="008A5A4D">
        <w:rPr>
          <w:rFonts w:ascii="Times New Roman" w:hAnsi="Times New Roman" w:cs="Times New Roman"/>
          <w:sz w:val="24"/>
          <w:szCs w:val="24"/>
        </w:rPr>
        <w:t xml:space="preserve">In case the original Registration Card is lost, a duplicate will be issued on payment of prescribed fee. </w:t>
      </w:r>
    </w:p>
    <w:p w:rsidR="00DF5B4A" w:rsidRPr="008A5A4D" w:rsidRDefault="00DF5B4A" w:rsidP="00DF5B4A">
      <w:pPr>
        <w:pStyle w:val="ListParagraph"/>
        <w:numPr>
          <w:ilvl w:val="1"/>
          <w:numId w:val="1"/>
        </w:numPr>
        <w:ind w:left="1080" w:hanging="540"/>
        <w:jc w:val="both"/>
        <w:rPr>
          <w:rFonts w:ascii="Times New Roman" w:hAnsi="Times New Roman" w:cs="Times New Roman"/>
          <w:sz w:val="24"/>
          <w:szCs w:val="24"/>
        </w:rPr>
      </w:pPr>
      <w:r w:rsidRPr="008A5A4D">
        <w:rPr>
          <w:rFonts w:ascii="Times New Roman" w:hAnsi="Times New Roman" w:cs="Times New Roman"/>
          <w:sz w:val="24"/>
          <w:szCs w:val="24"/>
        </w:rPr>
        <w:t>Registration fee shall be prescribed by the Board from time to time.</w:t>
      </w:r>
    </w:p>
    <w:p w:rsidR="00DF5B4A" w:rsidRPr="008A5A4D" w:rsidRDefault="00DF5B4A" w:rsidP="00DF5B4A">
      <w:pPr>
        <w:pStyle w:val="ListParagraph"/>
        <w:numPr>
          <w:ilvl w:val="1"/>
          <w:numId w:val="1"/>
        </w:numPr>
        <w:ind w:left="1080" w:hanging="540"/>
        <w:jc w:val="both"/>
        <w:rPr>
          <w:rFonts w:ascii="Times New Roman" w:hAnsi="Times New Roman" w:cs="Times New Roman"/>
          <w:sz w:val="24"/>
          <w:szCs w:val="24"/>
        </w:rPr>
      </w:pPr>
      <w:r w:rsidRPr="008A5A4D">
        <w:rPr>
          <w:rFonts w:ascii="Times New Roman" w:hAnsi="Times New Roman" w:cs="Times New Roman"/>
          <w:sz w:val="24"/>
          <w:szCs w:val="24"/>
        </w:rPr>
        <w:t>The Registration fee or any amount deposited in excess of the prescribed fee or if the registration of a candidate is denied for any valid reasons, it shall be refunded after deduction of 25% service charges.</w:t>
      </w:r>
    </w:p>
    <w:p w:rsidR="00DF5B4A" w:rsidRPr="008A5A4D" w:rsidRDefault="00DF5B4A" w:rsidP="00DF5B4A">
      <w:pPr>
        <w:pStyle w:val="ListParagraph"/>
        <w:numPr>
          <w:ilvl w:val="1"/>
          <w:numId w:val="1"/>
        </w:numPr>
        <w:ind w:left="1080" w:hanging="540"/>
        <w:jc w:val="both"/>
        <w:rPr>
          <w:rFonts w:ascii="Times New Roman" w:hAnsi="Times New Roman" w:cs="Times New Roman"/>
          <w:sz w:val="24"/>
          <w:szCs w:val="24"/>
        </w:rPr>
      </w:pPr>
      <w:r w:rsidRPr="008A5A4D">
        <w:rPr>
          <w:rFonts w:ascii="Times New Roman" w:hAnsi="Times New Roman" w:cs="Times New Roman"/>
          <w:sz w:val="24"/>
          <w:szCs w:val="24"/>
        </w:rPr>
        <w:t xml:space="preserve">No application for registration from regular student shall be entertained after the deadline notified by the FBISE. The Chairperson, however, shall have the power to condone the delay </w:t>
      </w:r>
      <w:proofErr w:type="spellStart"/>
      <w:r w:rsidRPr="008A5A4D">
        <w:rPr>
          <w:rFonts w:ascii="Times New Roman" w:hAnsi="Times New Roman" w:cs="Times New Roman"/>
          <w:sz w:val="24"/>
          <w:szCs w:val="24"/>
        </w:rPr>
        <w:t>upto</w:t>
      </w:r>
      <w:proofErr w:type="spellEnd"/>
      <w:r w:rsidRPr="008A5A4D">
        <w:rPr>
          <w:rFonts w:ascii="Times New Roman" w:hAnsi="Times New Roman" w:cs="Times New Roman"/>
          <w:sz w:val="24"/>
          <w:szCs w:val="24"/>
        </w:rPr>
        <w:t xml:space="preserve"> 30 days in case of hardships subject to provision of documentary evidence. </w:t>
      </w:r>
    </w:p>
    <w:p w:rsidR="00DF5B4A" w:rsidRPr="008A5A4D" w:rsidRDefault="00DF5B4A" w:rsidP="00DF5B4A">
      <w:pPr>
        <w:pStyle w:val="ListParagraph"/>
        <w:numPr>
          <w:ilvl w:val="1"/>
          <w:numId w:val="1"/>
        </w:numPr>
        <w:ind w:left="1080" w:hanging="540"/>
        <w:jc w:val="both"/>
        <w:rPr>
          <w:rFonts w:ascii="Times New Roman" w:hAnsi="Times New Roman" w:cs="Times New Roman"/>
          <w:sz w:val="24"/>
          <w:szCs w:val="24"/>
        </w:rPr>
      </w:pPr>
      <w:r w:rsidRPr="008A5A4D">
        <w:rPr>
          <w:rFonts w:ascii="Times New Roman" w:hAnsi="Times New Roman" w:cs="Times New Roman"/>
          <w:sz w:val="24"/>
          <w:szCs w:val="24"/>
        </w:rPr>
        <w:t xml:space="preserve">A candidate expelled or rusticated by an educational authority/college council shall not be eligible for registration till the completion of period of expulsion or rustication as notified by the concerned authority/institution. </w:t>
      </w:r>
    </w:p>
    <w:p w:rsidR="00DF5B4A" w:rsidRPr="008A5A4D" w:rsidRDefault="00DF5B4A" w:rsidP="00DF5B4A">
      <w:pPr>
        <w:pStyle w:val="ListParagraph"/>
        <w:numPr>
          <w:ilvl w:val="1"/>
          <w:numId w:val="1"/>
        </w:numPr>
        <w:ind w:left="1080" w:hanging="540"/>
        <w:jc w:val="both"/>
        <w:rPr>
          <w:rFonts w:ascii="Times New Roman" w:hAnsi="Times New Roman" w:cs="Times New Roman"/>
          <w:sz w:val="24"/>
          <w:szCs w:val="24"/>
        </w:rPr>
      </w:pPr>
      <w:r w:rsidRPr="008A5A4D">
        <w:rPr>
          <w:rFonts w:ascii="Times New Roman" w:hAnsi="Times New Roman" w:cs="Times New Roman"/>
          <w:sz w:val="24"/>
          <w:szCs w:val="24"/>
        </w:rPr>
        <w:t xml:space="preserve">The head of every affiliated institution shall forward the prescribed registration return/form for every student admitted or re-admitted, within period as notified by the FBISE. </w:t>
      </w:r>
    </w:p>
    <w:p w:rsidR="00DF5B4A" w:rsidRPr="008A5A4D" w:rsidRDefault="00DF5B4A" w:rsidP="00DF5B4A">
      <w:pPr>
        <w:pStyle w:val="ListParagraph"/>
        <w:numPr>
          <w:ilvl w:val="1"/>
          <w:numId w:val="1"/>
        </w:numPr>
        <w:ind w:left="1080" w:hanging="540"/>
        <w:jc w:val="both"/>
        <w:rPr>
          <w:rFonts w:ascii="Times New Roman" w:hAnsi="Times New Roman" w:cs="Times New Roman"/>
          <w:sz w:val="24"/>
          <w:szCs w:val="24"/>
        </w:rPr>
      </w:pPr>
      <w:r w:rsidRPr="008A5A4D">
        <w:rPr>
          <w:rFonts w:ascii="Times New Roman" w:hAnsi="Times New Roman" w:cs="Times New Roman"/>
          <w:sz w:val="24"/>
          <w:szCs w:val="24"/>
        </w:rPr>
        <w:t xml:space="preserve">In case an institution fails to submit the Registration Return/form within notified period, late fee as prescribed by the Board will be charged. </w:t>
      </w:r>
    </w:p>
    <w:p w:rsidR="00DF5B4A" w:rsidRPr="008A5A4D" w:rsidRDefault="00DF5B4A" w:rsidP="00DF5B4A">
      <w:pPr>
        <w:pStyle w:val="ListParagraph"/>
        <w:numPr>
          <w:ilvl w:val="1"/>
          <w:numId w:val="1"/>
        </w:numPr>
        <w:ind w:left="1080" w:hanging="540"/>
        <w:jc w:val="both"/>
        <w:rPr>
          <w:rFonts w:ascii="Times New Roman" w:hAnsi="Times New Roman" w:cs="Times New Roman"/>
          <w:sz w:val="24"/>
          <w:szCs w:val="24"/>
        </w:rPr>
      </w:pPr>
      <w:r w:rsidRPr="008A5A4D">
        <w:rPr>
          <w:rFonts w:ascii="Times New Roman" w:hAnsi="Times New Roman" w:cs="Times New Roman"/>
          <w:sz w:val="24"/>
          <w:szCs w:val="24"/>
        </w:rPr>
        <w:t xml:space="preserve">No Admission Form for examination shall be entertained in the absence of Registration number. </w:t>
      </w:r>
    </w:p>
    <w:p w:rsidR="00DF5B4A" w:rsidRPr="008A5A4D" w:rsidRDefault="00DF5B4A" w:rsidP="00DF5B4A">
      <w:pPr>
        <w:pStyle w:val="ListParagraph"/>
        <w:numPr>
          <w:ilvl w:val="1"/>
          <w:numId w:val="1"/>
        </w:numPr>
        <w:ind w:left="1080" w:hanging="540"/>
        <w:jc w:val="both"/>
        <w:rPr>
          <w:rFonts w:ascii="Times New Roman" w:hAnsi="Times New Roman" w:cs="Times New Roman"/>
          <w:sz w:val="24"/>
          <w:szCs w:val="24"/>
        </w:rPr>
      </w:pPr>
      <w:r w:rsidRPr="008A5A4D">
        <w:rPr>
          <w:rFonts w:ascii="Times New Roman" w:hAnsi="Times New Roman" w:cs="Times New Roman"/>
          <w:sz w:val="24"/>
          <w:szCs w:val="24"/>
        </w:rPr>
        <w:t>In case a student, who has already been registered, joins or rejoins an institution, the registration number of the student shall be quoted by the Head of the institution while intimating the student’s admission or re-admission.</w:t>
      </w:r>
    </w:p>
    <w:p w:rsidR="00DF5B4A" w:rsidRPr="008A5A4D" w:rsidRDefault="00DF5B4A" w:rsidP="00DF5B4A">
      <w:pPr>
        <w:pStyle w:val="ListParagraph"/>
        <w:numPr>
          <w:ilvl w:val="1"/>
          <w:numId w:val="1"/>
        </w:numPr>
        <w:ind w:left="1080" w:hanging="540"/>
        <w:jc w:val="both"/>
        <w:rPr>
          <w:rFonts w:ascii="Times New Roman" w:hAnsi="Times New Roman" w:cs="Times New Roman"/>
          <w:sz w:val="24"/>
          <w:szCs w:val="24"/>
        </w:rPr>
      </w:pPr>
      <w:r w:rsidRPr="008A5A4D">
        <w:rPr>
          <w:rFonts w:ascii="Times New Roman" w:hAnsi="Times New Roman" w:cs="Times New Roman"/>
          <w:sz w:val="24"/>
          <w:szCs w:val="24"/>
        </w:rPr>
        <w:lastRenderedPageBreak/>
        <w:t xml:space="preserve">A student shall not be registered if the Registration Return/form is incomplete in any manner. However, any omission in the Registration Return/form will be allowed to be rectified on payment of prescribed fee, provided it does not involve any alteration in the previous record. </w:t>
      </w:r>
    </w:p>
    <w:p w:rsidR="00DF5B4A" w:rsidRPr="008A5A4D" w:rsidRDefault="00DF5B4A" w:rsidP="00DF5B4A">
      <w:pPr>
        <w:pStyle w:val="ListParagraph"/>
        <w:numPr>
          <w:ilvl w:val="1"/>
          <w:numId w:val="1"/>
        </w:numPr>
        <w:ind w:left="1080" w:hanging="540"/>
        <w:jc w:val="both"/>
        <w:rPr>
          <w:rFonts w:ascii="Times New Roman" w:hAnsi="Times New Roman" w:cs="Times New Roman"/>
          <w:sz w:val="24"/>
          <w:szCs w:val="24"/>
        </w:rPr>
      </w:pPr>
      <w:r w:rsidRPr="008A5A4D">
        <w:rPr>
          <w:rFonts w:ascii="Times New Roman" w:hAnsi="Times New Roman" w:cs="Times New Roman"/>
          <w:sz w:val="24"/>
          <w:szCs w:val="24"/>
        </w:rPr>
        <w:t xml:space="preserve">A candidate who has passed “O” level or equivalent examination shall be allowed admission within 30 days of declaration of result. Similarly candidate seeking admission on transfer basis shall also be allowed admission within 30 days of leaving his previous institution. The institution is obliged to send the particulars for registration within 15 days after admission on payment of normal fee, </w:t>
      </w:r>
      <w:proofErr w:type="spellStart"/>
      <w:r w:rsidRPr="008A5A4D">
        <w:rPr>
          <w:rFonts w:ascii="Times New Roman" w:hAnsi="Times New Roman" w:cs="Times New Roman"/>
          <w:sz w:val="24"/>
          <w:szCs w:val="24"/>
        </w:rPr>
        <w:t>whereafter</w:t>
      </w:r>
      <w:proofErr w:type="spellEnd"/>
      <w:r w:rsidRPr="008A5A4D">
        <w:rPr>
          <w:rFonts w:ascii="Times New Roman" w:hAnsi="Times New Roman" w:cs="Times New Roman"/>
          <w:sz w:val="24"/>
          <w:szCs w:val="24"/>
        </w:rPr>
        <w:t xml:space="preserve"> late fee as prescribed by the Board will be charged. </w:t>
      </w:r>
    </w:p>
    <w:p w:rsidR="00DF5B4A" w:rsidRPr="008A5A4D" w:rsidRDefault="00DF5B4A" w:rsidP="00DF5B4A">
      <w:pPr>
        <w:pStyle w:val="ListParagraph"/>
        <w:numPr>
          <w:ilvl w:val="1"/>
          <w:numId w:val="1"/>
        </w:numPr>
        <w:ind w:left="1080" w:hanging="540"/>
        <w:jc w:val="both"/>
        <w:rPr>
          <w:rFonts w:ascii="Times New Roman" w:hAnsi="Times New Roman" w:cs="Times New Roman"/>
          <w:sz w:val="24"/>
          <w:szCs w:val="24"/>
        </w:rPr>
      </w:pPr>
      <w:r w:rsidRPr="008A5A4D">
        <w:rPr>
          <w:rFonts w:ascii="Times New Roman" w:hAnsi="Times New Roman" w:cs="Times New Roman"/>
          <w:sz w:val="24"/>
          <w:szCs w:val="24"/>
        </w:rPr>
        <w:t xml:space="preserve">The registration record of a student will be the basic record for all intents and purposes instead of the particulars of a student given in admission form for FBISE examination. </w:t>
      </w:r>
    </w:p>
    <w:p w:rsidR="00DF5B4A" w:rsidRPr="008A5A4D" w:rsidRDefault="00DF5B4A" w:rsidP="00DF5B4A">
      <w:pPr>
        <w:pStyle w:val="ListParagraph"/>
        <w:numPr>
          <w:ilvl w:val="1"/>
          <w:numId w:val="1"/>
        </w:numPr>
        <w:ind w:left="1080" w:hanging="540"/>
        <w:jc w:val="both"/>
        <w:rPr>
          <w:rFonts w:ascii="Times New Roman" w:hAnsi="Times New Roman" w:cs="Times New Roman"/>
          <w:sz w:val="24"/>
          <w:szCs w:val="24"/>
        </w:rPr>
      </w:pPr>
      <w:r w:rsidRPr="008A5A4D">
        <w:rPr>
          <w:rFonts w:ascii="Times New Roman" w:hAnsi="Times New Roman" w:cs="Times New Roman"/>
          <w:sz w:val="24"/>
          <w:szCs w:val="24"/>
        </w:rPr>
        <w:t>The students who have not been enrolled in any institution but not registered so far with any other Board will be treated as fresh candidate for the purpose of registration and is liable to pay the fee notified by the FBISE.</w:t>
      </w:r>
    </w:p>
    <w:p w:rsidR="00DF5B4A" w:rsidRPr="008A5A4D" w:rsidRDefault="00DF5B4A" w:rsidP="00DF5B4A">
      <w:pPr>
        <w:pStyle w:val="ListParagraph"/>
        <w:numPr>
          <w:ilvl w:val="1"/>
          <w:numId w:val="1"/>
        </w:numPr>
        <w:ind w:left="1080" w:hanging="540"/>
        <w:jc w:val="both"/>
        <w:rPr>
          <w:rFonts w:ascii="Times New Roman" w:hAnsi="Times New Roman" w:cs="Times New Roman"/>
          <w:sz w:val="24"/>
          <w:szCs w:val="24"/>
        </w:rPr>
      </w:pPr>
      <w:r w:rsidRPr="008A5A4D">
        <w:rPr>
          <w:rFonts w:ascii="Times New Roman" w:hAnsi="Times New Roman" w:cs="Times New Roman"/>
          <w:sz w:val="24"/>
          <w:szCs w:val="24"/>
        </w:rPr>
        <w:t>The head of institution shall be solely responsible for communication of complete and accurate particulars of the students i.e. spellings of Name, Father’s Name and Date of Birth, which will accordingly be reflected on all documents/ certificates issued by the Board.</w:t>
      </w:r>
    </w:p>
    <w:p w:rsidR="00DF5B4A" w:rsidRPr="004F79A4" w:rsidRDefault="00DF5B4A" w:rsidP="00DF5B4A">
      <w:pPr>
        <w:jc w:val="both"/>
        <w:rPr>
          <w:rFonts w:asciiTheme="majorBidi" w:hAnsiTheme="majorBidi" w:cstheme="majorBidi"/>
        </w:rPr>
      </w:pPr>
    </w:p>
    <w:p w:rsidR="00D25ED0" w:rsidRDefault="00D25ED0"/>
    <w:sectPr w:rsidR="00D25ED0" w:rsidSect="00D25E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80295"/>
    <w:multiLevelType w:val="hybridMultilevel"/>
    <w:tmpl w:val="72E8A1AE"/>
    <w:lvl w:ilvl="0" w:tplc="22149A0C">
      <w:start w:val="1"/>
      <w:numFmt w:val="decimal"/>
      <w:lvlText w:val="%1)"/>
      <w:lvlJc w:val="left"/>
      <w:pPr>
        <w:ind w:left="720" w:hanging="360"/>
      </w:pPr>
      <w:rPr>
        <w:b w:val="0"/>
        <w:bCs w:val="0"/>
      </w:rPr>
    </w:lvl>
    <w:lvl w:ilvl="1" w:tplc="04090011">
      <w:start w:val="1"/>
      <w:numFmt w:val="decimal"/>
      <w:lvlText w:val="%2)"/>
      <w:lvlJc w:val="left"/>
      <w:pPr>
        <w:ind w:left="1560" w:hanging="480"/>
      </w:pPr>
      <w:rPr>
        <w:rFonts w:hint="default"/>
      </w:rPr>
    </w:lvl>
    <w:lvl w:ilvl="2" w:tplc="0409001B">
      <w:start w:val="1"/>
      <w:numFmt w:val="lowerRoman"/>
      <w:lvlText w:val="%3."/>
      <w:lvlJc w:val="right"/>
      <w:pPr>
        <w:ind w:left="2460" w:hanging="4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DF5B4A"/>
    <w:rsid w:val="004114A4"/>
    <w:rsid w:val="00A12E1D"/>
    <w:rsid w:val="00D25ED0"/>
    <w:rsid w:val="00DF5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B4A"/>
    <w:pPr>
      <w:spacing w:after="0" w:line="240" w:lineRule="auto"/>
    </w:pPr>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B4A"/>
    <w:pPr>
      <w:spacing w:after="200" w:line="276" w:lineRule="auto"/>
      <w:ind w:left="720"/>
      <w:contextualSpacing/>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Anjum</dc:creator>
  <cp:lastModifiedBy>Anjum</cp:lastModifiedBy>
  <cp:revision>1</cp:revision>
  <dcterms:created xsi:type="dcterms:W3CDTF">2015-06-25T06:20:00Z</dcterms:created>
  <dcterms:modified xsi:type="dcterms:W3CDTF">2015-06-25T06:21:00Z</dcterms:modified>
</cp:coreProperties>
</file>