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3F" w:rsidRPr="000C213F" w:rsidRDefault="000C213F" w:rsidP="000C213F">
      <w:pPr>
        <w:pBdr>
          <w:bottom w:val="dotted" w:sz="6" w:space="9" w:color="999999"/>
        </w:pBdr>
        <w:shd w:val="clear" w:color="auto" w:fill="FFFFFF"/>
        <w:spacing w:after="150" w:line="240" w:lineRule="auto"/>
        <w:outlineLvl w:val="0"/>
        <w:rPr>
          <w:rFonts w:ascii="Open Sans" w:eastAsia="Times New Roman" w:hAnsi="Open Sans" w:cs="Times New Roman"/>
          <w:b/>
          <w:bCs/>
          <w:color w:val="0E737F"/>
          <w:kern w:val="36"/>
          <w:sz w:val="38"/>
          <w:szCs w:val="38"/>
        </w:rPr>
      </w:pPr>
      <w:r w:rsidRPr="000C213F">
        <w:rPr>
          <w:rFonts w:ascii="Open Sans" w:eastAsia="Times New Roman" w:hAnsi="Open Sans" w:cs="Times New Roman"/>
          <w:b/>
          <w:bCs/>
          <w:color w:val="0E737F"/>
          <w:kern w:val="36"/>
          <w:sz w:val="38"/>
          <w:szCs w:val="38"/>
        </w:rPr>
        <w:t>News Updates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9450"/>
      </w:tblGrid>
      <w:tr w:rsidR="000C213F" w:rsidRPr="000C213F" w:rsidTr="000C213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213F" w:rsidRPr="000C213F" w:rsidRDefault="000C213F" w:rsidP="000C213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13F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</w:rPr>
              <w:t>Admission Forms and Fee for the LL.B. (03 Years) Part-I, Part-II and Part-III Annual Examination 2018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97"/>
              <w:gridCol w:w="3553"/>
            </w:tblGrid>
            <w:tr w:rsidR="000C213F" w:rsidRPr="000C213F" w:rsidTr="000C213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C213F" w:rsidRPr="000C213F" w:rsidRDefault="000C213F" w:rsidP="000C213F">
                  <w:pPr>
                    <w:framePr w:hSpace="45" w:wrap="around" w:vAnchor="text" w:hAnchor="text"/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0C213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</w:rPr>
                    <w:t>NOTIFICATION NO. 43 / COND. D.S.</w:t>
                  </w:r>
                </w:p>
              </w:tc>
            </w:tr>
            <w:tr w:rsidR="000C213F" w:rsidRPr="000C213F" w:rsidTr="000C213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C213F" w:rsidRPr="000C213F" w:rsidRDefault="000C213F" w:rsidP="000C213F">
                  <w:pPr>
                    <w:framePr w:hSpace="45" w:wrap="around" w:vAnchor="text" w:hAnchor="text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0C213F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It is hereby notified that the last date for receipt of </w:t>
                  </w:r>
                  <w:r w:rsidRPr="000C213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</w:rPr>
                    <w:t>Admission Forms and Fee for the LL.B. (03 Years) Part-I, Part-II and Part-III Annual Examination 2018</w:t>
                  </w:r>
                  <w:r w:rsidRPr="000C213F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will be as under:-</w:t>
                  </w:r>
                </w:p>
              </w:tc>
            </w:tr>
            <w:tr w:rsidR="000C213F" w:rsidRPr="000C213F" w:rsidTr="000C213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C213F" w:rsidRPr="000C213F" w:rsidRDefault="000C213F" w:rsidP="000C213F">
                  <w:pPr>
                    <w:framePr w:hSpace="45" w:wrap="around" w:vAnchor="text" w:hAnchor="text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0C213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</w:rPr>
                    <w:t>Regular Candidates</w:t>
                  </w:r>
                </w:p>
              </w:tc>
            </w:tr>
            <w:tr w:rsidR="000C213F" w:rsidRPr="000C213F" w:rsidTr="000C213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587"/>
                    <w:gridCol w:w="3152"/>
                    <w:gridCol w:w="1903"/>
                    <w:gridCol w:w="920"/>
                    <w:gridCol w:w="1635"/>
                    <w:gridCol w:w="943"/>
                  </w:tblGrid>
                  <w:tr w:rsidR="000C213F" w:rsidRPr="000C213F" w:rsidTr="000C213F">
                    <w:trPr>
                      <w:tblCellSpacing w:w="15" w:type="dxa"/>
                      <w:jc w:val="center"/>
                    </w:trPr>
                    <w:tc>
                      <w:tcPr>
                        <w:tcW w:w="150" w:type="pct"/>
                        <w:shd w:val="clear" w:color="auto" w:fill="25525E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>S#</w:t>
                        </w:r>
                      </w:p>
                    </w:tc>
                    <w:tc>
                      <w:tcPr>
                        <w:tcW w:w="1800" w:type="pct"/>
                        <w:shd w:val="clear" w:color="auto" w:fill="25525E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>Exam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25525E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>Last Date for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br/>
                          <w:t>Single Fee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25525E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>Last Date for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br/>
                          <w:t>Double Fee</w:t>
                        </w:r>
                      </w:p>
                    </w:tc>
                  </w:tr>
                  <w:tr w:rsidR="000C213F" w:rsidRPr="000C213F" w:rsidTr="000C21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LL.B. (03 Years) Part-I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Annual Examination 2018</w:t>
                        </w:r>
                      </w:p>
                    </w:tc>
                    <w:tc>
                      <w:tcPr>
                        <w:tcW w:w="1100" w:type="pct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08-05-2018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Tuesday</w:t>
                        </w:r>
                      </w:p>
                    </w:tc>
                    <w:tc>
                      <w:tcPr>
                        <w:tcW w:w="550" w:type="pct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4,680</w:t>
                        </w:r>
                      </w:p>
                    </w:tc>
                    <w:tc>
                      <w:tcPr>
                        <w:tcW w:w="950" w:type="pct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23-05-2018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Wednesday</w:t>
                        </w:r>
                      </w:p>
                    </w:tc>
                    <w:tc>
                      <w:tcPr>
                        <w:tcW w:w="450" w:type="pct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9,360</w:t>
                        </w:r>
                      </w:p>
                    </w:tc>
                  </w:tr>
                  <w:tr w:rsidR="000C213F" w:rsidRPr="000C213F" w:rsidTr="000C21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LL.B. (03 Years) Part-II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Annual Examination 2018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09-05-2018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Wednesday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4,680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24-05-2018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Thursday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9,360</w:t>
                        </w:r>
                      </w:p>
                    </w:tc>
                  </w:tr>
                  <w:tr w:rsidR="000C213F" w:rsidRPr="000C213F" w:rsidTr="000C21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LL.B. (03 Years) Part-III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Annual Examination 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10-05-2018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Thursday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5,210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25-05-2018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Friday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10,420</w:t>
                        </w:r>
                      </w:p>
                    </w:tc>
                  </w:tr>
                </w:tbl>
                <w:p w:rsidR="000C213F" w:rsidRPr="000C213F" w:rsidRDefault="000C213F" w:rsidP="000C213F">
                  <w:pPr>
                    <w:framePr w:hSpace="45" w:wrap="around" w:vAnchor="text" w:hAnchor="text"/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0C213F" w:rsidRPr="000C213F" w:rsidTr="000C213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C213F" w:rsidRPr="000C213F" w:rsidRDefault="000C213F" w:rsidP="000C213F">
                  <w:pPr>
                    <w:framePr w:hSpace="45" w:wrap="around" w:vAnchor="text" w:hAnchor="text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0C213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</w:rPr>
                    <w:t>Late College Candidates</w:t>
                  </w:r>
                </w:p>
              </w:tc>
            </w:tr>
            <w:tr w:rsidR="000C213F" w:rsidRPr="000C213F" w:rsidTr="000C213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587"/>
                    <w:gridCol w:w="3152"/>
                    <w:gridCol w:w="1903"/>
                    <w:gridCol w:w="920"/>
                    <w:gridCol w:w="1635"/>
                    <w:gridCol w:w="943"/>
                  </w:tblGrid>
                  <w:tr w:rsidR="000C213F" w:rsidRPr="000C213F" w:rsidTr="000C213F">
                    <w:trPr>
                      <w:tblCellSpacing w:w="15" w:type="dxa"/>
                    </w:trPr>
                    <w:tc>
                      <w:tcPr>
                        <w:tcW w:w="150" w:type="pct"/>
                        <w:shd w:val="clear" w:color="auto" w:fill="25525E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>S#</w:t>
                        </w:r>
                      </w:p>
                    </w:tc>
                    <w:tc>
                      <w:tcPr>
                        <w:tcW w:w="1800" w:type="pct"/>
                        <w:shd w:val="clear" w:color="auto" w:fill="25525E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>Exam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25525E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>Last Date for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br/>
                          <w:t>Single Fee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25525E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>Last Date for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br/>
                          <w:t>Double Fee</w:t>
                        </w:r>
                      </w:p>
                    </w:tc>
                  </w:tr>
                  <w:tr w:rsidR="000C213F" w:rsidRPr="000C213F" w:rsidTr="000C213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LL.B. (03 Years) Part-I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Annual Examination 2018</w:t>
                        </w:r>
                      </w:p>
                    </w:tc>
                    <w:tc>
                      <w:tcPr>
                        <w:tcW w:w="1100" w:type="pct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16-05-2018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Wednesday</w:t>
                        </w:r>
                      </w:p>
                    </w:tc>
                    <w:tc>
                      <w:tcPr>
                        <w:tcW w:w="550" w:type="pct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4,730</w:t>
                        </w:r>
                      </w:p>
                    </w:tc>
                    <w:tc>
                      <w:tcPr>
                        <w:tcW w:w="950" w:type="pct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30-05-2018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Wednesday</w:t>
                        </w:r>
                      </w:p>
                    </w:tc>
                    <w:tc>
                      <w:tcPr>
                        <w:tcW w:w="450" w:type="pct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9,460</w:t>
                        </w:r>
                      </w:p>
                    </w:tc>
                  </w:tr>
                  <w:tr w:rsidR="000C213F" w:rsidRPr="000C213F" w:rsidTr="000C213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LL.B. (03 Years) Part-II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Annual Examination 2018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17-05-2018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Thursday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4,730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31-05-2018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Thursday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9,460</w:t>
                        </w:r>
                      </w:p>
                    </w:tc>
                  </w:tr>
                  <w:tr w:rsidR="000C213F" w:rsidRPr="000C213F" w:rsidTr="000C213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LL.B. (03 Years) Part-III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Annual Examination 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18-05-2018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Friday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5,260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01-06-2018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  <w:t>Friday</w:t>
                        </w:r>
                      </w:p>
                    </w:tc>
                    <w:tc>
                      <w:tcPr>
                        <w:tcW w:w="0" w:type="auto"/>
                        <w:shd w:val="clear" w:color="auto" w:fill="F9F9F9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10,520</w:t>
                        </w:r>
                      </w:p>
                    </w:tc>
                  </w:tr>
                </w:tbl>
                <w:p w:rsidR="000C213F" w:rsidRPr="000C213F" w:rsidRDefault="000C213F" w:rsidP="000C213F">
                  <w:pPr>
                    <w:framePr w:hSpace="45" w:wrap="around" w:vAnchor="text" w:hAnchor="text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0C213F" w:rsidRPr="000C213F" w:rsidTr="000C213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5"/>
                    <w:gridCol w:w="8865"/>
                  </w:tblGrid>
                  <w:tr w:rsidR="000C213F" w:rsidRPr="000C213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Note:-</w:t>
                        </w:r>
                      </w:p>
                    </w:tc>
                  </w:tr>
                  <w:tr w:rsidR="000C213F" w:rsidRPr="000C213F">
                    <w:trPr>
                      <w:tblCellSpacing w:w="0" w:type="dxa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F9F9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33333"/>
                            <w:sz w:val="21"/>
                            <w:szCs w:val="21"/>
                          </w:rPr>
                          <w:pi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_x0000_s1026" type="#_x0000_t32" style="position:absolute;left:0;text-align:left;margin-left:-10.25pt;margin-top:31.45pt;width:468pt;height:.05pt;z-index:251658240;mso-position-horizontal-relative:text;mso-position-vertical-relative:text" o:connectortype="straight"/>
                          </w:pic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F9F9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The examination of LL.B. Part-I, Part-II and Part-III Annual Examination 2018 will be commenced from Second week of July 2018 In-</w:t>
                        </w:r>
                        <w:proofErr w:type="spellStart"/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Sha</w:t>
                        </w:r>
                        <w:proofErr w:type="spellEnd"/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-Allah.</w:t>
                        </w:r>
                      </w:p>
                    </w:tc>
                  </w:tr>
                  <w:tr w:rsidR="000C213F" w:rsidRPr="000C21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No Admission Form will be received after the due date.</w:t>
                        </w:r>
                      </w:p>
                    </w:tc>
                  </w:tr>
                  <w:tr w:rsidR="000C213F" w:rsidRPr="000C21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F9F9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F9F9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0C213F" w:rsidRPr="000C213F" w:rsidRDefault="000C213F" w:rsidP="000C213F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For more information please visit the link given below;</w:t>
                        </w:r>
                        <w:r w:rsidRPr="000C213F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br/>
                        </w:r>
                        <w:hyperlink r:id="rId4" w:history="1">
                          <w:r w:rsidRPr="000C213F">
                            <w:rPr>
                              <w:rFonts w:ascii="Times New Roman" w:eastAsia="Times New Roman" w:hAnsi="Times New Roman" w:cs="Times New Roman"/>
                              <w:color w:val="0E737F"/>
                              <w:sz w:val="21"/>
                            </w:rPr>
                            <w:t>http://pu.edu.pk/home/schedules</w:t>
                          </w:r>
                        </w:hyperlink>
                      </w:p>
                    </w:tc>
                  </w:tr>
                </w:tbl>
                <w:p w:rsidR="000C213F" w:rsidRPr="000C213F" w:rsidRDefault="000C213F" w:rsidP="000C213F">
                  <w:pPr>
                    <w:framePr w:hSpace="45" w:wrap="around" w:vAnchor="text" w:hAnchor="text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0C213F" w:rsidRPr="000C213F" w:rsidTr="000C213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C213F" w:rsidRPr="000C213F" w:rsidRDefault="000C213F" w:rsidP="000C213F">
                  <w:pPr>
                    <w:framePr w:hSpace="45" w:wrap="around" w:vAnchor="text" w:hAnchor="text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0C213F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lastRenderedPageBreak/>
                    <w:t> </w:t>
                  </w:r>
                </w:p>
              </w:tc>
            </w:tr>
            <w:tr w:rsidR="000C213F" w:rsidRPr="000C213F" w:rsidTr="000C213F">
              <w:trPr>
                <w:tblCellSpacing w:w="0" w:type="dxa"/>
              </w:trPr>
              <w:tc>
                <w:tcPr>
                  <w:tcW w:w="3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C213F" w:rsidRPr="000C213F" w:rsidRDefault="000C213F" w:rsidP="000C213F">
                  <w:pPr>
                    <w:framePr w:hSpace="45" w:wrap="around" w:vAnchor="text" w:hAnchor="text"/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0C213F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Friday 02-02-2018</w:t>
                  </w:r>
                </w:p>
              </w:tc>
              <w:tc>
                <w:tcPr>
                  <w:tcW w:w="1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C213F" w:rsidRPr="000C213F" w:rsidRDefault="000C213F" w:rsidP="000C213F">
                  <w:pPr>
                    <w:framePr w:hSpace="45" w:wrap="around" w:vAnchor="text" w:hAnchor="text"/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0C213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</w:rPr>
                    <w:t>(ZUBAIR AHMAD)</w:t>
                  </w:r>
                  <w:r w:rsidRPr="000C213F">
                    <w:rPr>
                      <w:rFonts w:ascii="Times New Roman" w:eastAsia="Times New Roman" w:hAnsi="Times New Roman" w:cs="Times New Roman"/>
                      <w:b/>
                      <w:bCs/>
                      <w:color w:val="0E737F"/>
                      <w:sz w:val="21"/>
                      <w:szCs w:val="21"/>
                    </w:rPr>
                    <w:br/>
                  </w:r>
                  <w:r w:rsidRPr="000C213F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Deputy Controller (Conduct) </w:t>
                  </w:r>
                  <w:r w:rsidRPr="000C213F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br/>
                    <w:t>for Controller of Examinations.</w:t>
                  </w:r>
                </w:p>
              </w:tc>
            </w:tr>
          </w:tbl>
          <w:p w:rsidR="000C213F" w:rsidRPr="000C213F" w:rsidRDefault="000C213F" w:rsidP="000C213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13F">
              <w:rPr>
                <w:rFonts w:ascii="Open Sans" w:eastAsia="Times New Roman" w:hAnsi="Open Sans" w:cs="Times New Roman"/>
                <w:color w:val="333333"/>
                <w:sz w:val="21"/>
                <w:szCs w:val="21"/>
              </w:rPr>
              <w:br/>
            </w:r>
          </w:p>
          <w:p w:rsidR="000C213F" w:rsidRPr="000C213F" w:rsidRDefault="000C213F" w:rsidP="000C213F">
            <w:pPr>
              <w:spacing w:after="0" w:line="270" w:lineRule="atLeast"/>
              <w:rPr>
                <w:rFonts w:ascii="Open Sans" w:eastAsia="Times New Roman" w:hAnsi="Open Sans" w:cs="Times New Roman"/>
                <w:color w:val="333333"/>
                <w:sz w:val="21"/>
                <w:szCs w:val="21"/>
              </w:rPr>
            </w:pPr>
            <w:r w:rsidRPr="000C213F">
              <w:rPr>
                <w:rFonts w:ascii="Open Sans" w:eastAsia="Times New Roman" w:hAnsi="Open Sans" w:cs="Times New Roman"/>
                <w:color w:val="333333"/>
                <w:sz w:val="21"/>
                <w:szCs w:val="21"/>
              </w:rPr>
              <w:t>  </w:t>
            </w:r>
          </w:p>
        </w:tc>
      </w:tr>
    </w:tbl>
    <w:p w:rsidR="005B023E" w:rsidRDefault="000C213F"/>
    <w:sectPr w:rsidR="005B023E" w:rsidSect="008F6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13F"/>
    <w:rsid w:val="000C213F"/>
    <w:rsid w:val="008F6F7F"/>
    <w:rsid w:val="00D16BFA"/>
    <w:rsid w:val="00D2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7F"/>
  </w:style>
  <w:style w:type="paragraph" w:styleId="Heading1">
    <w:name w:val="heading 1"/>
    <w:basedOn w:val="Normal"/>
    <w:link w:val="Heading1Char"/>
    <w:uiPriority w:val="9"/>
    <w:qFormat/>
    <w:rsid w:val="000C2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1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0C213F"/>
  </w:style>
  <w:style w:type="character" w:styleId="Hyperlink">
    <w:name w:val="Hyperlink"/>
    <w:basedOn w:val="DefaultParagraphFont"/>
    <w:uiPriority w:val="99"/>
    <w:semiHidden/>
    <w:unhideWhenUsed/>
    <w:rsid w:val="000C2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.edu.pk/home/sched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</dc:creator>
  <cp:lastModifiedBy>Arsal</cp:lastModifiedBy>
  <cp:revision>1</cp:revision>
  <dcterms:created xsi:type="dcterms:W3CDTF">2018-03-02T05:15:00Z</dcterms:created>
  <dcterms:modified xsi:type="dcterms:W3CDTF">2018-03-02T05:19:00Z</dcterms:modified>
</cp:coreProperties>
</file>